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C6" w:rsidRDefault="00A153A0"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5pt;margin-top:.4pt;width:488.5pt;height:19.8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1A4713" w:rsidP="00236A3E">
                  <w:r>
                    <w:rPr>
                      <w:rFonts w:hint="eastAsia"/>
                    </w:rPr>
                    <w:t>(</w:t>
                  </w:r>
                  <w:r>
                    <w:rPr>
                      <w:rFonts w:hint="eastAsia"/>
                    </w:rPr>
                    <w:t>但馬農業高校</w:t>
                  </w:r>
                  <w:r>
                    <w:rPr>
                      <w:rFonts w:hint="eastAsia"/>
                    </w:rPr>
                    <w:t>)</w:t>
                  </w:r>
                  <w:r>
                    <w:rPr>
                      <w:rFonts w:hint="eastAsia"/>
                    </w:rPr>
                    <w:t xml:space="preserve">　　</w:t>
                  </w:r>
                  <w:r w:rsidR="00236A3E">
                    <w:rPr>
                      <w:rFonts w:hint="eastAsia"/>
                    </w:rPr>
                    <w:t>FAX</w:t>
                  </w:r>
                  <w:r w:rsidR="00236A3E">
                    <w:rPr>
                      <w:rFonts w:hint="eastAsia"/>
                    </w:rPr>
                    <w:t xml:space="preserve">送信先　</w:t>
                  </w:r>
                  <w:r>
                    <w:rPr>
                      <w:rFonts w:hint="eastAsia"/>
                    </w:rPr>
                    <w:t>079-662-6108</w:t>
                  </w:r>
                  <w:r>
                    <w:rPr>
                      <w:rFonts w:hint="eastAsia"/>
                    </w:rPr>
                    <w:t xml:space="preserve">　　　　郵送先：〒</w:t>
                  </w:r>
                  <w:r>
                    <w:rPr>
                      <w:rFonts w:hint="eastAsia"/>
                    </w:rPr>
                    <w:t>667-0043</w:t>
                  </w:r>
                  <w:r>
                    <w:rPr>
                      <w:rFonts w:hint="eastAsia"/>
                    </w:rPr>
                    <w:t xml:space="preserve">　兵庫県養父市八鹿町高柳</w:t>
                  </w:r>
                  <w:r>
                    <w:rPr>
                      <w:rFonts w:hint="eastAsia"/>
                    </w:rPr>
                    <w:t>300-1</w:t>
                  </w:r>
                </w:p>
              </w:txbxContent>
            </v:textbox>
          </v:shape>
        </w:pict>
      </w:r>
    </w:p>
    <w:p w:rsidR="00236A3E" w:rsidRPr="00BC0567" w:rsidRDefault="00540DB1" w:rsidP="00F75D96">
      <w:pPr>
        <w:jc w:val="center"/>
        <w:rPr>
          <w:rFonts w:ascii="ＭＳ 明朝" w:hAnsi="ＭＳ 明朝"/>
          <w:sz w:val="32"/>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1A4713" w:rsidRDefault="001A4713" w:rsidP="001F7409">
      <w:pPr>
        <w:spacing w:line="400" w:lineRule="exact"/>
        <w:rPr>
          <w:rFonts w:ascii="ＭＳ ゴシック" w:eastAsia="ＭＳ ゴシック" w:hAnsi="ＭＳ ゴシック"/>
          <w:sz w:val="24"/>
        </w:rPr>
      </w:pP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1A4713">
        <w:rPr>
          <w:rFonts w:ascii="ＭＳ ゴシック" w:eastAsia="ＭＳ ゴシック" w:hAnsi="ＭＳ ゴシック" w:hint="eastAsia"/>
          <w:sz w:val="24"/>
          <w:u w:val="single"/>
        </w:rPr>
        <w:t>兵庫県立但馬農業高等学校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寄附したい事業の選択欄に○をつけてください。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237"/>
        <w:gridCol w:w="1843"/>
      </w:tblGrid>
      <w:tr w:rsidR="00BC0567" w:rsidRPr="00BC0567" w:rsidTr="001A4713">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237"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843" w:type="dxa"/>
            <w:tcBorders>
              <w:right w:val="single" w:sz="6" w:space="0" w:color="auto"/>
            </w:tcBorders>
          </w:tcPr>
          <w:p w:rsidR="003B5467" w:rsidRPr="00BC0567" w:rsidRDefault="001A4713" w:rsidP="001A471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 xml:space="preserve">　　 選択欄</w:t>
            </w:r>
          </w:p>
        </w:tc>
      </w:tr>
      <w:tr w:rsidR="00BC0567" w:rsidRPr="00BC0567" w:rsidTr="001A4713">
        <w:trPr>
          <w:trHeight w:val="671"/>
        </w:trPr>
        <w:tc>
          <w:tcPr>
            <w:tcW w:w="1417" w:type="dxa"/>
            <w:tcBorders>
              <w:top w:val="single" w:sz="4" w:space="0" w:color="auto"/>
              <w:left w:val="single" w:sz="4" w:space="0" w:color="auto"/>
              <w:right w:val="single" w:sz="4" w:space="0" w:color="auto"/>
            </w:tcBorders>
          </w:tcPr>
          <w:p w:rsidR="001A4713" w:rsidRDefault="001A4713" w:rsidP="001A4713">
            <w:pPr>
              <w:spacing w:line="320" w:lineRule="exact"/>
              <w:rPr>
                <w:rFonts w:asciiTheme="majorEastAsia" w:eastAsiaTheme="majorEastAsia" w:hAnsiTheme="majorEastAsia"/>
                <w:szCs w:val="21"/>
              </w:rPr>
            </w:pPr>
          </w:p>
          <w:p w:rsidR="001A4713" w:rsidRPr="001A4713" w:rsidRDefault="001A4713" w:rsidP="001A4713">
            <w:pPr>
              <w:pStyle w:val="aa"/>
              <w:numPr>
                <w:ilvl w:val="0"/>
                <w:numId w:val="14"/>
              </w:numPr>
              <w:spacing w:line="320" w:lineRule="exact"/>
              <w:ind w:leftChars="0"/>
              <w:jc w:val="center"/>
              <w:rPr>
                <w:rFonts w:asciiTheme="majorEastAsia" w:eastAsiaTheme="majorEastAsia" w:hAnsiTheme="majorEastAsia"/>
                <w:szCs w:val="21"/>
              </w:rPr>
            </w:pPr>
          </w:p>
          <w:p w:rsidR="001A4713" w:rsidRPr="001A4713" w:rsidRDefault="001A4713" w:rsidP="001A4713">
            <w:pPr>
              <w:spacing w:line="320" w:lineRule="exact"/>
              <w:rPr>
                <w:rFonts w:asciiTheme="majorEastAsia" w:eastAsiaTheme="majorEastAsia" w:hAnsiTheme="majorEastAsia"/>
                <w:szCs w:val="21"/>
              </w:rPr>
            </w:pPr>
          </w:p>
        </w:tc>
        <w:tc>
          <w:tcPr>
            <w:tcW w:w="6237" w:type="dxa"/>
            <w:tcBorders>
              <w:left w:val="single" w:sz="4" w:space="0" w:color="auto"/>
            </w:tcBorders>
            <w:vAlign w:val="center"/>
          </w:tcPr>
          <w:p w:rsidR="003B5467" w:rsidRPr="00BC0567" w:rsidRDefault="001A4713" w:rsidP="001A4713">
            <w:pPr>
              <w:spacing w:line="320" w:lineRule="exact"/>
              <w:ind w:firstLineChars="100" w:firstLine="191"/>
              <w:rPr>
                <w:rFonts w:asciiTheme="minorEastAsia" w:eastAsiaTheme="minorEastAsia" w:hAnsiTheme="minorEastAsia"/>
                <w:szCs w:val="21"/>
              </w:rPr>
            </w:pPr>
            <w:r>
              <w:rPr>
                <w:rFonts w:asciiTheme="minorEastAsia" w:eastAsiaTheme="minorEastAsia" w:hAnsiTheme="minorEastAsia" w:hint="eastAsia"/>
                <w:szCs w:val="21"/>
              </w:rPr>
              <w:t>スーパー但馬牛の育成　～あなたが名付け親～</w:t>
            </w:r>
          </w:p>
        </w:tc>
        <w:tc>
          <w:tcPr>
            <w:tcW w:w="1843"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A4713">
              <w:rPr>
                <w:rFonts w:asciiTheme="minorEastAsia" w:eastAsiaTheme="minorEastAsia" w:hAnsiTheme="minorEastAsia" w:hint="eastAsia"/>
                <w:szCs w:val="21"/>
              </w:rPr>
              <w:t xml:space="preserve">　      </w:t>
            </w:r>
          </w:p>
        </w:tc>
      </w:tr>
    </w:tbl>
    <w:p w:rsidR="00FD7D49" w:rsidRPr="001A4713" w:rsidRDefault="00C01D86" w:rsidP="00FD7D49">
      <w:pPr>
        <w:pStyle w:val="aa"/>
        <w:numPr>
          <w:ilvl w:val="0"/>
          <w:numId w:val="8"/>
        </w:numPr>
        <w:spacing w:line="320" w:lineRule="exact"/>
        <w:ind w:leftChars="0"/>
        <w:rPr>
          <w:rFonts w:asciiTheme="minorEastAsia" w:eastAsiaTheme="minorEastAsia" w:hAnsiTheme="minorEastAsia"/>
          <w:sz w:val="18"/>
          <w:szCs w:val="18"/>
        </w:rPr>
      </w:pPr>
      <w:r w:rsidRPr="001A4713">
        <w:rPr>
          <w:rFonts w:asciiTheme="minorEastAsia" w:eastAsiaTheme="minorEastAsia" w:hAnsiTheme="minorEastAsia" w:hint="eastAsia"/>
          <w:sz w:val="18"/>
          <w:szCs w:val="18"/>
        </w:rPr>
        <w:t>事業の指定は、地方自治法第96条第1項第9号に</w:t>
      </w:r>
      <w:r w:rsidR="00FD7D49" w:rsidRPr="001A4713">
        <w:rPr>
          <w:rFonts w:asciiTheme="minorEastAsia" w:eastAsiaTheme="minorEastAsia" w:hAnsiTheme="minorEastAsia" w:hint="eastAsia"/>
          <w:sz w:val="18"/>
          <w:szCs w:val="18"/>
        </w:rPr>
        <w:t>定める「負担付きの寄附」（寄附の条件等として県が法的義務</w:t>
      </w:r>
      <w:r w:rsidR="004109B7" w:rsidRPr="001A4713">
        <w:rPr>
          <w:rFonts w:asciiTheme="minorEastAsia" w:eastAsiaTheme="minorEastAsia" w:hAnsiTheme="minorEastAsia" w:hint="eastAsia"/>
          <w:sz w:val="18"/>
          <w:szCs w:val="18"/>
        </w:rPr>
        <w:t>を負い、</w:t>
      </w:r>
      <w:r w:rsidRPr="001A4713">
        <w:rPr>
          <w:rFonts w:asciiTheme="minorEastAsia" w:eastAsiaTheme="minorEastAsia" w:hAnsiTheme="minorEastAsia" w:hint="eastAsia"/>
          <w:sz w:val="18"/>
          <w:szCs w:val="18"/>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1A4713" w:rsidRDefault="00B63405" w:rsidP="00FD7D49">
      <w:pPr>
        <w:pStyle w:val="aa"/>
        <w:numPr>
          <w:ilvl w:val="0"/>
          <w:numId w:val="8"/>
        </w:numPr>
        <w:spacing w:line="320" w:lineRule="exact"/>
        <w:ind w:leftChars="0"/>
        <w:rPr>
          <w:rFonts w:asciiTheme="minorEastAsia" w:eastAsiaTheme="minorEastAsia" w:hAnsiTheme="minorEastAsia"/>
          <w:sz w:val="18"/>
          <w:szCs w:val="18"/>
        </w:rPr>
      </w:pPr>
      <w:r w:rsidRPr="001A4713">
        <w:rPr>
          <w:rFonts w:asciiTheme="minorEastAsia" w:eastAsiaTheme="minorEastAsia" w:hAnsiTheme="minorEastAsia" w:hint="eastAsia"/>
          <w:sz w:val="18"/>
          <w:szCs w:val="18"/>
        </w:rPr>
        <w:t>寄附者が次のいずれかに該当すると認められる場合は、寄附の申込みをお断りします。</w:t>
      </w:r>
    </w:p>
    <w:p w:rsidR="00B63405" w:rsidRPr="001A4713" w:rsidRDefault="00B63405" w:rsidP="00FD7D49">
      <w:pPr>
        <w:spacing w:line="320" w:lineRule="exact"/>
        <w:ind w:left="161" w:hangingChars="100" w:hanging="161"/>
        <w:rPr>
          <w:rFonts w:asciiTheme="minorEastAsia" w:eastAsiaTheme="minorEastAsia" w:hAnsiTheme="minorEastAsia"/>
          <w:sz w:val="18"/>
          <w:szCs w:val="18"/>
        </w:rPr>
      </w:pPr>
      <w:r w:rsidRPr="001A4713">
        <w:rPr>
          <w:rFonts w:asciiTheme="minorEastAsia" w:eastAsiaTheme="minorEastAsia" w:hAnsiTheme="minorEastAsia" w:hint="eastAsia"/>
          <w:sz w:val="18"/>
          <w:szCs w:val="18"/>
        </w:rPr>
        <w:t xml:space="preserve">　　</w:t>
      </w:r>
      <w:r w:rsidR="00FD7D49" w:rsidRPr="001A4713">
        <w:rPr>
          <w:rFonts w:asciiTheme="minorEastAsia" w:eastAsiaTheme="minorEastAsia" w:hAnsiTheme="minorEastAsia" w:hint="eastAsia"/>
          <w:sz w:val="18"/>
          <w:szCs w:val="18"/>
        </w:rPr>
        <w:t xml:space="preserve">　</w:t>
      </w:r>
      <w:r w:rsidRPr="001A4713">
        <w:rPr>
          <w:rFonts w:asciiTheme="minorEastAsia" w:eastAsiaTheme="minorEastAsia" w:hAnsiTheme="minorEastAsia" w:hint="eastAsia"/>
          <w:sz w:val="18"/>
          <w:szCs w:val="18"/>
        </w:rPr>
        <w:t>１　寄附者が暴力団又は暴力団員である場合</w:t>
      </w:r>
    </w:p>
    <w:p w:rsidR="00B63405" w:rsidRPr="001A4713" w:rsidRDefault="00B63405" w:rsidP="00FD7D49">
      <w:pPr>
        <w:spacing w:line="320" w:lineRule="exact"/>
        <w:ind w:left="161" w:hangingChars="100" w:hanging="161"/>
        <w:rPr>
          <w:rFonts w:asciiTheme="minorEastAsia" w:eastAsiaTheme="minorEastAsia" w:hAnsiTheme="minorEastAsia"/>
          <w:sz w:val="18"/>
          <w:szCs w:val="18"/>
        </w:rPr>
      </w:pPr>
      <w:r w:rsidRPr="001A4713">
        <w:rPr>
          <w:rFonts w:asciiTheme="minorEastAsia" w:eastAsiaTheme="minorEastAsia" w:hAnsiTheme="minorEastAsia" w:hint="eastAsia"/>
          <w:sz w:val="18"/>
          <w:szCs w:val="18"/>
        </w:rPr>
        <w:t xml:space="preserve">　　</w:t>
      </w:r>
      <w:r w:rsidR="004109B7" w:rsidRPr="001A4713">
        <w:rPr>
          <w:rFonts w:asciiTheme="minorEastAsia" w:eastAsiaTheme="minorEastAsia" w:hAnsiTheme="minorEastAsia" w:hint="eastAsia"/>
          <w:sz w:val="18"/>
          <w:szCs w:val="18"/>
        </w:rPr>
        <w:t xml:space="preserve">　</w:t>
      </w:r>
      <w:r w:rsidRPr="001A4713">
        <w:rPr>
          <w:rFonts w:asciiTheme="minorEastAsia" w:eastAsiaTheme="minorEastAsia" w:hAnsiTheme="minorEastAsia" w:hint="eastAsia"/>
          <w:sz w:val="18"/>
          <w:szCs w:val="18"/>
        </w:rPr>
        <w:t>２　寄附者が暴力団又は暴力団員と密接な関係を有する場合</w:t>
      </w:r>
    </w:p>
    <w:p w:rsidR="00795E45" w:rsidRPr="001A4713" w:rsidRDefault="00795E45" w:rsidP="00FD7D49">
      <w:pPr>
        <w:spacing w:line="320" w:lineRule="exact"/>
        <w:ind w:left="161" w:hangingChars="100" w:hanging="161"/>
        <w:rPr>
          <w:rFonts w:asciiTheme="minorEastAsia" w:eastAsiaTheme="minorEastAsia" w:hAnsiTheme="minorEastAsia"/>
          <w:sz w:val="18"/>
          <w:szCs w:val="18"/>
        </w:rPr>
      </w:pPr>
      <w:r w:rsidRPr="001A4713">
        <w:rPr>
          <w:rFonts w:asciiTheme="minorEastAsia" w:eastAsiaTheme="minorEastAsia" w:hAnsiTheme="minorEastAsia" w:hint="eastAsia"/>
          <w:sz w:val="18"/>
          <w:szCs w:val="18"/>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BA42FC" w:rsidRDefault="00BA42FC" w:rsidP="00BA42FC">
      <w:pPr>
        <w:spacing w:line="320" w:lineRule="exact"/>
        <w:rPr>
          <w:rFonts w:asciiTheme="majorEastAsia" w:eastAsiaTheme="majorEastAsia" w:hAnsiTheme="majorEastAsia"/>
          <w:sz w:val="24"/>
        </w:rPr>
      </w:pPr>
    </w:p>
    <w:p w:rsidR="00BA42FC" w:rsidRPr="00BA42FC" w:rsidRDefault="00A153A0" w:rsidP="00BA42FC">
      <w:pPr>
        <w:spacing w:line="320" w:lineRule="exact"/>
        <w:rPr>
          <w:rFonts w:asciiTheme="majorEastAsia" w:eastAsiaTheme="majorEastAsia" w:hAnsiTheme="majorEastAsia" w:hint="eastAsia"/>
          <w:sz w:val="24"/>
        </w:rPr>
      </w:pPr>
      <w:bookmarkStart w:id="0" w:name="_GoBack"/>
      <w:bookmarkEnd w:id="0"/>
      <w:r>
        <w:rPr>
          <w:rFonts w:asciiTheme="minorEastAsia" w:eastAsiaTheme="minorEastAsia" w:hAnsiTheme="minorEastAsia"/>
          <w:noProof/>
          <w:szCs w:val="21"/>
        </w:rPr>
        <w:pict>
          <v:shape id="_x0000_s1028" type="#_x0000_t202" style="position:absolute;left:0;text-align:left;margin-left:336.4pt;margin-top:9.1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p>
    <w:p w:rsidR="00BA42FC" w:rsidRPr="00BC0567" w:rsidRDefault="00BA42FC" w:rsidP="00BA42FC">
      <w:pPr>
        <w:spacing w:line="320" w:lineRule="exact"/>
        <w:rPr>
          <w:rFonts w:asciiTheme="majorEastAsia" w:eastAsiaTheme="majorEastAsia" w:hAnsiTheme="majorEastAsia"/>
          <w:sz w:val="24"/>
        </w:rPr>
      </w:pPr>
    </w:p>
    <w:p w:rsidR="00BA42FC" w:rsidRDefault="00BA42FC" w:rsidP="00BA42FC">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Pr>
          <w:rFonts w:asciiTheme="majorEastAsia" w:eastAsiaTheme="majorEastAsia" w:hAnsiTheme="majorEastAsia" w:hint="eastAsia"/>
          <w:sz w:val="24"/>
          <w:u w:val="single"/>
        </w:rPr>
        <w:t>の方には、寄附額に応じて、</w:t>
      </w:r>
      <w:r w:rsidRPr="00BC0567">
        <w:rPr>
          <w:rFonts w:asciiTheme="majorEastAsia" w:eastAsiaTheme="majorEastAsia" w:hAnsiTheme="majorEastAsia" w:hint="eastAsia"/>
          <w:sz w:val="24"/>
        </w:rPr>
        <w:t>兵庫ゆかりの品</w:t>
      </w:r>
      <w:r>
        <w:rPr>
          <w:rFonts w:asciiTheme="majorEastAsia" w:eastAsiaTheme="majorEastAsia" w:hAnsiTheme="majorEastAsia" w:hint="eastAsia"/>
          <w:sz w:val="24"/>
        </w:rPr>
        <w:t>を贈呈いたします。</w:t>
      </w:r>
    </w:p>
    <w:p w:rsidR="00BA42FC" w:rsidRDefault="00BA42FC" w:rsidP="00BA42F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BA42FC" w:rsidRDefault="00BA42FC" w:rsidP="00BA42FC">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Pr="00BC0567">
        <w:rPr>
          <w:rFonts w:asciiTheme="minorEastAsia" w:eastAsiaTheme="minorEastAsia" w:hAnsiTheme="minorEastAsia" w:hint="eastAsia"/>
          <w:sz w:val="24"/>
        </w:rPr>
        <w:t>寄附額が20万円の場合、</w:t>
      </w:r>
      <w:r>
        <w:rPr>
          <w:rFonts w:asciiTheme="minorEastAsia" w:eastAsiaTheme="minorEastAsia" w:hAnsiTheme="minorEastAsia" w:hint="eastAsia"/>
          <w:sz w:val="24"/>
        </w:rPr>
        <w:t>5万円×4</w:t>
      </w:r>
      <w:r w:rsidRPr="00BC0567">
        <w:rPr>
          <w:rFonts w:asciiTheme="minorEastAsia" w:eastAsiaTheme="minorEastAsia" w:hAnsiTheme="minorEastAsia" w:hint="eastAsia"/>
          <w:sz w:val="24"/>
        </w:rPr>
        <w:t>個</w:t>
      </w:r>
      <w:r>
        <w:rPr>
          <w:rFonts w:asciiTheme="minorEastAsia" w:eastAsiaTheme="minorEastAsia" w:hAnsiTheme="minorEastAsia" w:hint="eastAsia"/>
          <w:sz w:val="24"/>
        </w:rPr>
        <w:t xml:space="preserve">　など）</w:t>
      </w:r>
    </w:p>
    <w:p w:rsidR="00BA42FC" w:rsidRPr="00ED1939" w:rsidRDefault="00BA42FC" w:rsidP="00BA42FC">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楽天トラべルクーポンをご希望の方は、楽天ふるさと納税サイトからお手続きください。</w:t>
      </w:r>
    </w:p>
    <w:p w:rsidR="00BA42FC" w:rsidRPr="001B78EE" w:rsidRDefault="00BA42FC" w:rsidP="00BA42F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BA42FC" w:rsidRPr="00BC0567" w:rsidRDefault="00BA42FC" w:rsidP="00BA42FC">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BA42FC" w:rsidTr="00EC6CE8">
        <w:trPr>
          <w:trHeight w:val="459"/>
        </w:trPr>
        <w:tc>
          <w:tcPr>
            <w:tcW w:w="6378" w:type="dxa"/>
            <w:shd w:val="clear" w:color="auto" w:fill="D9D9D9" w:themeFill="background1" w:themeFillShade="D9"/>
            <w:vAlign w:val="center"/>
          </w:tcPr>
          <w:p w:rsidR="00BA42FC" w:rsidRDefault="00BA42FC" w:rsidP="00EC6CE8">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BA42FC" w:rsidRDefault="00BA42FC" w:rsidP="00EC6CE8">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BA42FC" w:rsidRDefault="00BA42FC" w:rsidP="00EC6CE8">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BA42FC" w:rsidTr="00EC6CE8">
        <w:trPr>
          <w:trHeight w:val="459"/>
        </w:trPr>
        <w:tc>
          <w:tcPr>
            <w:tcW w:w="6378" w:type="dxa"/>
            <w:vAlign w:val="center"/>
          </w:tcPr>
          <w:p w:rsidR="00BA42FC" w:rsidRPr="00F0591E" w:rsidRDefault="00BA42FC" w:rsidP="00EC6CE8">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BA42FC" w:rsidTr="00EC6CE8">
        <w:trPr>
          <w:trHeight w:val="459"/>
        </w:trPr>
        <w:tc>
          <w:tcPr>
            <w:tcW w:w="6378" w:type="dxa"/>
            <w:vAlign w:val="center"/>
          </w:tcPr>
          <w:p w:rsidR="00BA42FC" w:rsidRPr="00F0591E" w:rsidRDefault="00BA42FC" w:rsidP="00EC6CE8">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BA42FC" w:rsidTr="00EC6CE8">
        <w:trPr>
          <w:trHeight w:val="459"/>
        </w:trPr>
        <w:tc>
          <w:tcPr>
            <w:tcW w:w="6378" w:type="dxa"/>
            <w:vAlign w:val="center"/>
          </w:tcPr>
          <w:p w:rsidR="00BA42FC" w:rsidRPr="00F0591E" w:rsidRDefault="00BA42FC" w:rsidP="00EC6CE8">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BA42FC" w:rsidTr="00EC6CE8">
        <w:trPr>
          <w:trHeight w:val="459"/>
        </w:trPr>
        <w:tc>
          <w:tcPr>
            <w:tcW w:w="6378" w:type="dxa"/>
            <w:vAlign w:val="center"/>
          </w:tcPr>
          <w:p w:rsidR="00BA42FC" w:rsidRPr="00F0591E" w:rsidRDefault="00BA42FC" w:rsidP="00EC6CE8">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BA42FC" w:rsidTr="00EC6CE8">
        <w:trPr>
          <w:trHeight w:val="459"/>
        </w:trPr>
        <w:tc>
          <w:tcPr>
            <w:tcW w:w="6378" w:type="dxa"/>
            <w:tcBorders>
              <w:bottom w:val="double" w:sz="4" w:space="0" w:color="auto"/>
            </w:tcBorders>
            <w:vAlign w:val="center"/>
          </w:tcPr>
          <w:p w:rsidR="00BA42FC" w:rsidRPr="00F0591E" w:rsidRDefault="00BA42FC" w:rsidP="00EC6CE8">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BA42FC" w:rsidRPr="00F0591E"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BA42FC" w:rsidTr="00EC6CE8">
        <w:trPr>
          <w:trHeight w:val="459"/>
        </w:trPr>
        <w:tc>
          <w:tcPr>
            <w:tcW w:w="6378" w:type="dxa"/>
            <w:tcBorders>
              <w:top w:val="double" w:sz="4" w:space="0" w:color="auto"/>
            </w:tcBorders>
            <w:vAlign w:val="center"/>
          </w:tcPr>
          <w:p w:rsidR="00BA42FC" w:rsidRPr="00F0591E" w:rsidRDefault="00BA42FC" w:rsidP="00EC6CE8">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BA42FC" w:rsidRDefault="00BA42FC" w:rsidP="00EC6CE8">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BA42FC" w:rsidRDefault="00BA42FC" w:rsidP="00EC6CE8">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BA42FC" w:rsidRDefault="00BA42FC" w:rsidP="00BA42FC">
      <w:pPr>
        <w:pStyle w:val="aa"/>
        <w:tabs>
          <w:tab w:val="left" w:pos="7220"/>
        </w:tabs>
        <w:spacing w:line="320" w:lineRule="exact"/>
        <w:ind w:leftChars="0" w:left="551"/>
        <w:rPr>
          <w:rFonts w:asciiTheme="minorEastAsia" w:eastAsiaTheme="minorEastAsia" w:hAnsiTheme="minorEastAsia"/>
          <w:b/>
          <w:szCs w:val="21"/>
        </w:rPr>
      </w:pPr>
    </w:p>
    <w:p w:rsidR="00BA42FC" w:rsidRDefault="00BA42FC" w:rsidP="00BA42F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BA42FC" w:rsidRPr="00E620AA" w:rsidRDefault="00BA42FC" w:rsidP="00BA42FC">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BA42FC" w:rsidRPr="00BC0567" w:rsidRDefault="00BA42FC" w:rsidP="00BA42FC">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 xml:space="preserve">」（　</w:t>
      </w:r>
      <w:hyperlink r:id="rId13" w:history="1">
        <w:r w:rsidRPr="00BC0567">
          <w:rPr>
            <w:rStyle w:val="ac"/>
            <w:rFonts w:asciiTheme="minorEastAsia" w:eastAsiaTheme="minorEastAsia" w:hAnsiTheme="minorEastAsia"/>
            <w:color w:val="auto"/>
            <w:szCs w:val="21"/>
          </w:rPr>
          <w:t>https://www.nukumori-hyogo.com/</w:t>
        </w:r>
      </w:hyperlink>
      <w:r w:rsidRPr="00BC0567">
        <w:rPr>
          <w:rFonts w:asciiTheme="minorEastAsia" w:eastAsiaTheme="minorEastAsia" w:hAnsiTheme="minorEastAsia" w:hint="eastAsia"/>
          <w:szCs w:val="21"/>
        </w:rPr>
        <w:t xml:space="preserve">　）に会員登録の上、顧客I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Pr="00BC0567">
        <w:rPr>
          <w:rFonts w:asciiTheme="minorEastAsia" w:eastAsiaTheme="minorEastAsia" w:hAnsiTheme="minorEastAsia" w:hint="eastAsia"/>
          <w:b/>
          <w:szCs w:val="21"/>
        </w:rPr>
        <w:t>会員登録名と寄附者名は一致させてください。</w:t>
      </w:r>
    </w:p>
    <w:p w:rsidR="00BA42FC" w:rsidRPr="00BC0567" w:rsidRDefault="00BA42FC" w:rsidP="00BA42FC">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Pr="00BC0567">
        <w:rPr>
          <w:rFonts w:asciiTheme="minorEastAsia" w:eastAsiaTheme="minorEastAsia" w:hAnsiTheme="minorEastAsia"/>
          <w:szCs w:val="21"/>
        </w:rPr>
        <w:t>「</w:t>
      </w:r>
      <w:r w:rsidRPr="00BC0567">
        <w:rPr>
          <w:rFonts w:asciiTheme="minorEastAsia" w:eastAsiaTheme="minorEastAsia" w:hAnsiTheme="minorEastAsia" w:hint="eastAsia"/>
          <w:szCs w:val="21"/>
        </w:rPr>
        <w:t>+NUKUMORI」会員ページ「マイアカウント」にログインすることで、「会員情報」より確認できます。</w:t>
      </w:r>
    </w:p>
    <w:p w:rsidR="00BA42FC" w:rsidRPr="00BC0567" w:rsidRDefault="00BA42FC" w:rsidP="00BA42FC">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BA42FC" w:rsidRPr="00BC0567" w:rsidRDefault="00BA42FC" w:rsidP="00BA42FC">
      <w:pPr>
        <w:tabs>
          <w:tab w:val="left" w:pos="7220"/>
        </w:tabs>
        <w:spacing w:line="320" w:lineRule="exact"/>
        <w:rPr>
          <w:rFonts w:asciiTheme="minorEastAsia" w:eastAsiaTheme="minorEastAsia" w:hAnsiTheme="minorEastAsia"/>
          <w:sz w:val="22"/>
        </w:rPr>
      </w:pPr>
    </w:p>
    <w:p w:rsidR="00BA42FC" w:rsidRPr="00BC0567" w:rsidRDefault="00BA42FC" w:rsidP="00BA42FC">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p w:rsidR="00BA42FC" w:rsidRPr="00BC0567" w:rsidRDefault="00BA42FC" w:rsidP="00BA42FC">
      <w:pPr>
        <w:tabs>
          <w:tab w:val="left" w:pos="7220"/>
        </w:tabs>
        <w:spacing w:line="320" w:lineRule="exact"/>
        <w:rPr>
          <w:rFonts w:asciiTheme="minorEastAsia" w:eastAsiaTheme="minorEastAsia" w:hAnsiTheme="minorEastAsia"/>
          <w:sz w:val="22"/>
        </w:rPr>
      </w:pPr>
    </w:p>
    <w:p w:rsidR="00BA42FC" w:rsidRPr="00BC0567" w:rsidRDefault="00BA42FC" w:rsidP="00BA42FC">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 xml:space="preserve">６　ふるさと納税ワンストップ特例制度の利用について　</w:t>
      </w:r>
      <w:r w:rsidRPr="00BC0567">
        <w:rPr>
          <w:rFonts w:asciiTheme="minorEastAsia" w:eastAsiaTheme="minorEastAsia" w:hAnsiTheme="minorEastAsia" w:hint="eastAsia"/>
          <w:sz w:val="22"/>
        </w:rPr>
        <w:t>特例制度を（□利用する　・　□利用しない　）</w:t>
      </w:r>
    </w:p>
    <w:p w:rsidR="00BA42FC" w:rsidRPr="00BC0567" w:rsidRDefault="00BA42FC" w:rsidP="00BA42FC">
      <w:pPr>
        <w:spacing w:line="320" w:lineRule="exact"/>
        <w:rPr>
          <w:rFonts w:ascii="ＭＳ ゴシック" w:eastAsia="ＭＳ ゴシック" w:hAnsi="ＭＳ ゴシック"/>
          <w:sz w:val="24"/>
        </w:rPr>
      </w:pPr>
    </w:p>
    <w:p w:rsidR="00BA42FC" w:rsidRPr="00BC0567" w:rsidRDefault="00BA42FC" w:rsidP="00BA42FC">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BA42FC" w:rsidRPr="00BC0567" w:rsidRDefault="00BA42FC" w:rsidP="00BA42FC">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A42FC" w:rsidRPr="00BC0567" w:rsidTr="00EC6CE8">
        <w:trPr>
          <w:trHeight w:val="416"/>
        </w:trPr>
        <w:tc>
          <w:tcPr>
            <w:tcW w:w="9880" w:type="dxa"/>
          </w:tcPr>
          <w:p w:rsidR="00BA42FC" w:rsidRDefault="00BA42FC" w:rsidP="00EC6CE8">
            <w:pPr>
              <w:rPr>
                <w:rFonts w:asciiTheme="majorEastAsia" w:eastAsiaTheme="majorEastAsia" w:hAnsiTheme="majorEastAsia"/>
                <w:sz w:val="22"/>
                <w:szCs w:val="22"/>
              </w:rPr>
            </w:pPr>
          </w:p>
          <w:p w:rsidR="00BA42FC" w:rsidRDefault="00BA42FC" w:rsidP="00EC6CE8">
            <w:pPr>
              <w:rPr>
                <w:rFonts w:asciiTheme="majorEastAsia" w:eastAsiaTheme="majorEastAsia" w:hAnsiTheme="majorEastAsia"/>
                <w:sz w:val="22"/>
                <w:szCs w:val="22"/>
              </w:rPr>
            </w:pPr>
          </w:p>
          <w:p w:rsidR="00BA42FC" w:rsidRPr="00BC0567" w:rsidRDefault="00BA42FC" w:rsidP="00EC6CE8">
            <w:pPr>
              <w:rPr>
                <w:rFonts w:asciiTheme="majorEastAsia" w:eastAsiaTheme="majorEastAsia" w:hAnsiTheme="majorEastAsia"/>
                <w:sz w:val="22"/>
                <w:szCs w:val="22"/>
              </w:rPr>
            </w:pPr>
          </w:p>
        </w:tc>
      </w:tr>
    </w:tbl>
    <w:p w:rsidR="00BA42FC" w:rsidRPr="00BC0567" w:rsidRDefault="00BA42FC" w:rsidP="00BA42FC">
      <w:pPr>
        <w:spacing w:line="320" w:lineRule="exact"/>
        <w:rPr>
          <w:rFonts w:ascii="ＭＳ ゴシック" w:eastAsia="ＭＳ ゴシック" w:hAnsi="ＭＳ ゴシック"/>
          <w:sz w:val="24"/>
        </w:rPr>
      </w:pPr>
    </w:p>
    <w:p w:rsidR="00BA42FC" w:rsidRPr="00BC0567" w:rsidRDefault="00BA42FC" w:rsidP="00BA42FC">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　学校への応援メッセージ・ご意見</w:t>
      </w:r>
    </w:p>
    <w:p w:rsidR="00BA42FC" w:rsidRPr="00BC0567" w:rsidRDefault="00BA42FC" w:rsidP="00BA42FC">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A42FC" w:rsidRPr="00BC0567" w:rsidTr="00EC6CE8">
        <w:trPr>
          <w:trHeight w:val="274"/>
        </w:trPr>
        <w:tc>
          <w:tcPr>
            <w:tcW w:w="9880" w:type="dxa"/>
          </w:tcPr>
          <w:p w:rsidR="00BA42FC" w:rsidRDefault="00BA42FC" w:rsidP="00EC6CE8">
            <w:pPr>
              <w:rPr>
                <w:rFonts w:asciiTheme="majorEastAsia" w:eastAsiaTheme="majorEastAsia" w:hAnsiTheme="majorEastAsia"/>
                <w:sz w:val="22"/>
                <w:szCs w:val="22"/>
              </w:rPr>
            </w:pPr>
          </w:p>
          <w:p w:rsidR="00BA42FC" w:rsidRPr="00BC0567" w:rsidRDefault="00BA42FC" w:rsidP="00EC6CE8">
            <w:pPr>
              <w:rPr>
                <w:rFonts w:asciiTheme="majorEastAsia" w:eastAsiaTheme="majorEastAsia" w:hAnsiTheme="majorEastAsia"/>
                <w:sz w:val="22"/>
                <w:szCs w:val="22"/>
              </w:rPr>
            </w:pPr>
          </w:p>
          <w:p w:rsidR="00BA42FC" w:rsidRPr="00BC0567" w:rsidRDefault="00BA42FC" w:rsidP="00EC6CE8">
            <w:pPr>
              <w:rPr>
                <w:rFonts w:asciiTheme="majorEastAsia" w:eastAsiaTheme="majorEastAsia" w:hAnsiTheme="majorEastAsia"/>
                <w:sz w:val="22"/>
                <w:szCs w:val="22"/>
              </w:rPr>
            </w:pPr>
          </w:p>
        </w:tc>
      </w:tr>
    </w:tbl>
    <w:p w:rsidR="00BA42FC" w:rsidRPr="00BC0567" w:rsidRDefault="00BA42FC" w:rsidP="00BA42FC">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p w:rsidR="00BA42FC" w:rsidRPr="00BC0567" w:rsidRDefault="00BA42FC" w:rsidP="007E1BAE">
      <w:pPr>
        <w:jc w:val="right"/>
        <w:rPr>
          <w:rFonts w:asciiTheme="minorEastAsia" w:eastAsiaTheme="minorEastAsia" w:hAnsiTheme="minorEastAsia" w:hint="eastAsia"/>
          <w:szCs w:val="21"/>
        </w:rPr>
      </w:pPr>
    </w:p>
    <w:sectPr w:rsidR="00BA42FC"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A0" w:rsidRDefault="00A153A0" w:rsidP="00201C7A">
      <w:r>
        <w:separator/>
      </w:r>
    </w:p>
  </w:endnote>
  <w:endnote w:type="continuationSeparator" w:id="0">
    <w:p w:rsidR="00A153A0" w:rsidRDefault="00A153A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A0" w:rsidRDefault="00A153A0" w:rsidP="00201C7A">
      <w:r>
        <w:separator/>
      </w:r>
    </w:p>
  </w:footnote>
  <w:footnote w:type="continuationSeparator" w:id="0">
    <w:p w:rsidR="00A153A0" w:rsidRDefault="00A153A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E64"/>
    <w:multiLevelType w:val="hybridMultilevel"/>
    <w:tmpl w:val="9B9669FC"/>
    <w:lvl w:ilvl="0" w:tplc="0CF806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DFC7AC4"/>
    <w:multiLevelType w:val="hybridMultilevel"/>
    <w:tmpl w:val="D07CAEE2"/>
    <w:lvl w:ilvl="0" w:tplc="672A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6"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D4364"/>
    <w:multiLevelType w:val="hybridMultilevel"/>
    <w:tmpl w:val="A4E2DA14"/>
    <w:lvl w:ilvl="0" w:tplc="3A8EA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AD74C7"/>
    <w:multiLevelType w:val="hybridMultilevel"/>
    <w:tmpl w:val="C6BE08F8"/>
    <w:lvl w:ilvl="0" w:tplc="4FF4A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7"/>
  </w:num>
  <w:num w:numId="4">
    <w:abstractNumId w:val="4"/>
  </w:num>
  <w:num w:numId="5">
    <w:abstractNumId w:val="2"/>
  </w:num>
  <w:num w:numId="6">
    <w:abstractNumId w:val="10"/>
  </w:num>
  <w:num w:numId="7">
    <w:abstractNumId w:val="3"/>
  </w:num>
  <w:num w:numId="8">
    <w:abstractNumId w:val="5"/>
  </w:num>
  <w:num w:numId="9">
    <w:abstractNumId w:val="12"/>
  </w:num>
  <w:num w:numId="10">
    <w:abstractNumId w:val="11"/>
  </w:num>
  <w:num w:numId="11">
    <w:abstractNumId w:val="1"/>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A7CAC"/>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4713"/>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0F89"/>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020C6"/>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4B39"/>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153A0"/>
    <w:rsid w:val="00A279DE"/>
    <w:rsid w:val="00A474E1"/>
    <w:rsid w:val="00A6047A"/>
    <w:rsid w:val="00A72BDA"/>
    <w:rsid w:val="00A73892"/>
    <w:rsid w:val="00A77C4B"/>
    <w:rsid w:val="00A84A26"/>
    <w:rsid w:val="00A8587A"/>
    <w:rsid w:val="00A94BE0"/>
    <w:rsid w:val="00AA15C7"/>
    <w:rsid w:val="00AB02C5"/>
    <w:rsid w:val="00AB1C0C"/>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2FC"/>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54DE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1949C-5194-4772-BDEF-EBF1A0F4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安平　虎太郎</cp:lastModifiedBy>
  <cp:revision>17</cp:revision>
  <cp:lastPrinted>2022-09-02T00:35:00Z</cp:lastPrinted>
  <dcterms:created xsi:type="dcterms:W3CDTF">2021-10-27T08:09:00Z</dcterms:created>
  <dcterms:modified xsi:type="dcterms:W3CDTF">2022-09-02T03:48:00Z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