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CAD37" w14:textId="77777777" w:rsidR="00AB2E40" w:rsidRDefault="001738F6" w:rsidP="001738F6">
      <w:pPr>
        <w:jc w:val="right"/>
      </w:pPr>
      <w:r w:rsidRPr="00821681">
        <w:rPr>
          <w:rFonts w:hint="eastAsia"/>
          <w:spacing w:val="180"/>
          <w:kern w:val="0"/>
          <w:fitText w:val="2040" w:id="-1276990720"/>
        </w:rPr>
        <w:t>事務連</w:t>
      </w:r>
      <w:r w:rsidRPr="00821681">
        <w:rPr>
          <w:rFonts w:hint="eastAsia"/>
          <w:kern w:val="0"/>
          <w:fitText w:val="2040" w:id="-1276990720"/>
        </w:rPr>
        <w:t>絡</w:t>
      </w:r>
    </w:p>
    <w:p w14:paraId="321E0B6C" w14:textId="3E998E97" w:rsidR="001738F6" w:rsidRPr="00821681" w:rsidRDefault="001738F6" w:rsidP="001738F6">
      <w:pPr>
        <w:jc w:val="right"/>
        <w:rPr>
          <w:rFonts w:ascii="ＭＳ 明朝" w:hAnsi="ＭＳ 明朝"/>
        </w:rPr>
      </w:pPr>
      <w:r w:rsidRPr="00821681">
        <w:rPr>
          <w:rFonts w:ascii="ＭＳ 明朝" w:hAnsi="ＭＳ 明朝" w:hint="eastAsia"/>
        </w:rPr>
        <w:t>令和</w:t>
      </w:r>
      <w:r w:rsidR="00DF6323">
        <w:rPr>
          <w:rFonts w:ascii="ＭＳ 明朝" w:hAnsi="ＭＳ 明朝" w:hint="eastAsia"/>
        </w:rPr>
        <w:t>７</w:t>
      </w:r>
      <w:r w:rsidRPr="00821681">
        <w:rPr>
          <w:rFonts w:ascii="ＭＳ 明朝" w:hAnsi="ＭＳ 明朝" w:hint="eastAsia"/>
        </w:rPr>
        <w:t>年</w:t>
      </w:r>
      <w:r w:rsidR="00DF6323">
        <w:rPr>
          <w:rFonts w:ascii="ＭＳ 明朝" w:hAnsi="ＭＳ 明朝" w:hint="eastAsia"/>
        </w:rPr>
        <w:t>１</w:t>
      </w:r>
      <w:r w:rsidRPr="00821681">
        <w:rPr>
          <w:rFonts w:ascii="ＭＳ 明朝" w:hAnsi="ＭＳ 明朝" w:hint="eastAsia"/>
        </w:rPr>
        <w:t>月</w:t>
      </w:r>
      <w:r w:rsidR="00CD6DD6">
        <w:rPr>
          <w:rFonts w:ascii="ＭＳ 明朝" w:hAnsi="ＭＳ 明朝" w:hint="eastAsia"/>
        </w:rPr>
        <w:t>21</w:t>
      </w:r>
      <w:r w:rsidRPr="00821681">
        <w:rPr>
          <w:rFonts w:ascii="ＭＳ 明朝" w:hAnsi="ＭＳ 明朝" w:hint="eastAsia"/>
        </w:rPr>
        <w:t>日</w:t>
      </w:r>
    </w:p>
    <w:p w14:paraId="581159FC" w14:textId="77777777" w:rsidR="00F92ED6" w:rsidRDefault="00F92ED6">
      <w:pPr>
        <w:rPr>
          <w:rFonts w:ascii="ＭＳ 明朝" w:hAnsi="ＭＳ 明朝"/>
        </w:rPr>
      </w:pPr>
      <w:r>
        <w:rPr>
          <w:rFonts w:ascii="ＭＳ 明朝" w:hAnsi="ＭＳ 明朝" w:hint="eastAsia"/>
        </w:rPr>
        <w:t>各市町教育委員会県費負担教職員担当課長</w:t>
      </w:r>
    </w:p>
    <w:p w14:paraId="7AF51035" w14:textId="759E4BCB" w:rsidR="001738F6" w:rsidRPr="001738F6" w:rsidRDefault="00F92ED6">
      <w:pPr>
        <w:rPr>
          <w:rFonts w:ascii="ＭＳ 明朝" w:hAnsi="ＭＳ 明朝"/>
        </w:rPr>
      </w:pPr>
      <w:r w:rsidRPr="00F92ED6">
        <w:rPr>
          <w:rFonts w:ascii="ＭＳ 明朝" w:hAnsi="ＭＳ 明朝" w:hint="eastAsia"/>
          <w:spacing w:val="240"/>
          <w:kern w:val="0"/>
          <w:fitText w:val="4560" w:id="-777366526"/>
        </w:rPr>
        <w:t>各市町立学校</w:t>
      </w:r>
      <w:r w:rsidRPr="00F92ED6">
        <w:rPr>
          <w:rFonts w:ascii="ＭＳ 明朝" w:hAnsi="ＭＳ 明朝" w:hint="eastAsia"/>
          <w:kern w:val="0"/>
          <w:fitText w:val="4560" w:id="-777366526"/>
        </w:rPr>
        <w:t>長</w:t>
      </w:r>
      <w:r w:rsidR="001738F6" w:rsidRPr="001738F6">
        <w:rPr>
          <w:rFonts w:ascii="ＭＳ 明朝" w:hAnsi="ＭＳ 明朝" w:hint="eastAsia"/>
        </w:rPr>
        <w:t xml:space="preserve">　　　様</w:t>
      </w:r>
    </w:p>
    <w:p w14:paraId="267BC714" w14:textId="77777777" w:rsidR="001738F6" w:rsidRPr="001738F6" w:rsidRDefault="001738F6">
      <w:pPr>
        <w:rPr>
          <w:rFonts w:ascii="ＭＳ 明朝" w:hAnsi="ＭＳ 明朝"/>
        </w:rPr>
      </w:pPr>
    </w:p>
    <w:p w14:paraId="75910DA0" w14:textId="4203F93B" w:rsidR="001738F6" w:rsidRPr="001738F6" w:rsidRDefault="00F92ED6" w:rsidP="001738F6">
      <w:pPr>
        <w:wordWrap w:val="0"/>
        <w:jc w:val="right"/>
        <w:rPr>
          <w:rFonts w:ascii="ＭＳ 明朝" w:hAnsi="ＭＳ 明朝"/>
        </w:rPr>
      </w:pPr>
      <w:r>
        <w:rPr>
          <w:rFonts w:ascii="ＭＳ 明朝" w:hAnsi="ＭＳ 明朝" w:hint="eastAsia"/>
        </w:rPr>
        <w:t>兵庫県教育委員会阪神教育事務所総務課長</w:t>
      </w:r>
    </w:p>
    <w:p w14:paraId="58C49847" w14:textId="77777777" w:rsidR="001738F6" w:rsidRPr="001738F6" w:rsidRDefault="001738F6" w:rsidP="001738F6">
      <w:pPr>
        <w:jc w:val="left"/>
        <w:rPr>
          <w:rFonts w:ascii="ＭＳ 明朝" w:hAnsi="ＭＳ 明朝"/>
        </w:rPr>
      </w:pPr>
    </w:p>
    <w:p w14:paraId="0912BE07" w14:textId="37CA6AD4" w:rsidR="001738F6" w:rsidRDefault="00A17E6A" w:rsidP="001738F6">
      <w:pPr>
        <w:jc w:val="center"/>
        <w:rPr>
          <w:rFonts w:ascii="ＭＳ ゴシック" w:eastAsia="ＭＳ ゴシック" w:hAnsi="ＭＳ ゴシック"/>
        </w:rPr>
      </w:pPr>
      <w:r>
        <w:rPr>
          <w:rFonts w:ascii="ＭＳ ゴシック" w:eastAsia="ＭＳ ゴシック" w:hAnsi="ＭＳ ゴシック" w:hint="eastAsia"/>
        </w:rPr>
        <w:t>令和７年１月19日の</w:t>
      </w:r>
      <w:r w:rsidR="001738F6" w:rsidRPr="001738F6">
        <w:rPr>
          <w:rFonts w:ascii="ＭＳ ゴシック" w:eastAsia="ＭＳ ゴシック" w:hAnsi="ＭＳ ゴシック" w:hint="eastAsia"/>
        </w:rPr>
        <w:t>運賃改定に伴う通勤手当の</w:t>
      </w:r>
      <w:r w:rsidR="00E76413">
        <w:rPr>
          <w:rFonts w:ascii="ＭＳ ゴシック" w:eastAsia="ＭＳ ゴシック" w:hAnsi="ＭＳ ゴシック" w:hint="eastAsia"/>
        </w:rPr>
        <w:t>取扱い</w:t>
      </w:r>
      <w:r w:rsidR="001738F6" w:rsidRPr="001738F6">
        <w:rPr>
          <w:rFonts w:ascii="ＭＳ ゴシック" w:eastAsia="ＭＳ ゴシック" w:hAnsi="ＭＳ ゴシック" w:hint="eastAsia"/>
        </w:rPr>
        <w:t>について</w:t>
      </w:r>
    </w:p>
    <w:p w14:paraId="2F10CB0A" w14:textId="77777777" w:rsidR="001738F6" w:rsidRPr="001738F6" w:rsidRDefault="001738F6" w:rsidP="001738F6">
      <w:pPr>
        <w:jc w:val="left"/>
        <w:rPr>
          <w:rFonts w:ascii="ＭＳ 明朝" w:hAnsi="ＭＳ 明朝"/>
        </w:rPr>
      </w:pPr>
    </w:p>
    <w:p w14:paraId="5F5A6E79" w14:textId="03CB9D13" w:rsidR="001738F6" w:rsidRPr="001738F6" w:rsidRDefault="007B7A96" w:rsidP="00A17E6A">
      <w:pPr>
        <w:ind w:firstLineChars="100" w:firstLine="240"/>
        <w:jc w:val="left"/>
        <w:rPr>
          <w:rFonts w:ascii="ＭＳ 明朝" w:hAnsi="ＭＳ 明朝"/>
        </w:rPr>
      </w:pPr>
      <w:r>
        <w:rPr>
          <w:rFonts w:ascii="ＭＳ 明朝" w:hAnsi="ＭＳ 明朝" w:hint="eastAsia"/>
        </w:rPr>
        <w:t>令和７年</w:t>
      </w:r>
      <w:r w:rsidR="00DF6323">
        <w:rPr>
          <w:rFonts w:ascii="ＭＳ 明朝" w:hAnsi="ＭＳ 明朝" w:hint="eastAsia"/>
        </w:rPr>
        <w:t>１月</w:t>
      </w:r>
      <w:r w:rsidR="00F92ED6">
        <w:rPr>
          <w:rFonts w:ascii="ＭＳ 明朝" w:hAnsi="ＭＳ 明朝" w:hint="eastAsia"/>
        </w:rPr>
        <w:t>20</w:t>
      </w:r>
      <w:r w:rsidR="00DF6323">
        <w:rPr>
          <w:rFonts w:ascii="ＭＳ 明朝" w:hAnsi="ＭＳ 明朝" w:hint="eastAsia"/>
        </w:rPr>
        <w:t>日付け事務連絡</w:t>
      </w:r>
      <w:r w:rsidR="00A17E6A">
        <w:rPr>
          <w:rFonts w:ascii="ＭＳ 明朝" w:hAnsi="ＭＳ 明朝" w:hint="eastAsia"/>
        </w:rPr>
        <w:t>により</w:t>
      </w:r>
      <w:r w:rsidR="00712BCF">
        <w:rPr>
          <w:rFonts w:ascii="ＭＳ 明朝" w:hAnsi="ＭＳ 明朝" w:hint="eastAsia"/>
        </w:rPr>
        <w:t>鉄道会社に</w:t>
      </w:r>
      <w:r w:rsidR="00A17E6A">
        <w:rPr>
          <w:rFonts w:ascii="ＭＳ 明朝" w:hAnsi="ＭＳ 明朝" w:hint="eastAsia"/>
        </w:rPr>
        <w:t>おける</w:t>
      </w:r>
      <w:r w:rsidR="00712BCF">
        <w:rPr>
          <w:rFonts w:ascii="ＭＳ 明朝" w:hAnsi="ＭＳ 明朝" w:hint="eastAsia"/>
        </w:rPr>
        <w:t>鉄道駅バリアフリー料金制度を活用した整備等に</w:t>
      </w:r>
      <w:r w:rsidR="00E76413">
        <w:rPr>
          <w:rFonts w:ascii="ＭＳ 明朝" w:hAnsi="ＭＳ 明朝" w:hint="eastAsia"/>
        </w:rPr>
        <w:t>関連した</w:t>
      </w:r>
      <w:r w:rsidR="00712BCF">
        <w:rPr>
          <w:rFonts w:ascii="ＭＳ 明朝" w:hAnsi="ＭＳ 明朝" w:hint="eastAsia"/>
        </w:rPr>
        <w:t>運賃改定</w:t>
      </w:r>
      <w:r w:rsidR="00A17E6A">
        <w:rPr>
          <w:rFonts w:ascii="ＭＳ 明朝" w:hAnsi="ＭＳ 明朝" w:hint="eastAsia"/>
        </w:rPr>
        <w:t>については、</w:t>
      </w:r>
      <w:r w:rsidR="00DF6323">
        <w:rPr>
          <w:rFonts w:ascii="ＭＳ 明朝" w:hAnsi="ＭＳ 明朝" w:hint="eastAsia"/>
        </w:rPr>
        <w:t>改定後の運賃は自動設定されないと</w:t>
      </w:r>
      <w:r w:rsidR="00A17E6A">
        <w:rPr>
          <w:rFonts w:ascii="ＭＳ 明朝" w:hAnsi="ＭＳ 明朝" w:hint="eastAsia"/>
        </w:rPr>
        <w:t>連絡しました</w:t>
      </w:r>
      <w:r w:rsidR="00DF6323">
        <w:rPr>
          <w:rFonts w:ascii="ＭＳ 明朝" w:hAnsi="ＭＳ 明朝" w:hint="eastAsia"/>
        </w:rPr>
        <w:t>が、下記①、②に該当する場合のみ</w:t>
      </w:r>
      <w:r w:rsidR="00A7275A">
        <w:rPr>
          <w:rFonts w:ascii="ＭＳ 明朝" w:hAnsi="ＭＳ 明朝" w:hint="eastAsia"/>
        </w:rPr>
        <w:t>通勤届の一括作成処理が行われることになりましたので、</w:t>
      </w:r>
      <w:r w:rsidR="00712BCF">
        <w:rPr>
          <w:rFonts w:ascii="ＭＳ 明朝" w:hAnsi="ＭＳ 明朝" w:hint="eastAsia"/>
        </w:rPr>
        <w:t>「（昭和57年２月15日付教教第876号）運賃の改正に伴う通勤手当の取扱いについて」［兵庫県公立学校教職員給与関係規定集（令和</w:t>
      </w:r>
      <w:r w:rsidR="00DF6323">
        <w:rPr>
          <w:rFonts w:ascii="ＭＳ 明朝" w:hAnsi="ＭＳ 明朝" w:hint="eastAsia"/>
        </w:rPr>
        <w:t>６</w:t>
      </w:r>
      <w:r w:rsidR="00712BCF">
        <w:rPr>
          <w:rFonts w:ascii="ＭＳ 明朝" w:hAnsi="ＭＳ 明朝" w:hint="eastAsia"/>
        </w:rPr>
        <w:t>年度版）p.</w:t>
      </w:r>
      <w:r w:rsidR="00DF6323">
        <w:rPr>
          <w:rFonts w:ascii="ＭＳ 明朝" w:hAnsi="ＭＳ 明朝" w:hint="eastAsia"/>
        </w:rPr>
        <w:t>2,267</w:t>
      </w:r>
      <w:r w:rsidR="00712BCF">
        <w:rPr>
          <w:rFonts w:ascii="ＭＳ 明朝" w:hAnsi="ＭＳ 明朝" w:hint="eastAsia"/>
        </w:rPr>
        <w:t>～］</w:t>
      </w:r>
      <w:r w:rsidR="00B65276">
        <w:rPr>
          <w:rFonts w:ascii="ＭＳ 明朝" w:hAnsi="ＭＳ 明朝" w:hint="eastAsia"/>
        </w:rPr>
        <w:t>等</w:t>
      </w:r>
      <w:r w:rsidR="00712BCF">
        <w:rPr>
          <w:rFonts w:ascii="ＭＳ 明朝" w:hAnsi="ＭＳ 明朝" w:hint="eastAsia"/>
        </w:rPr>
        <w:t>を参照のうえ、</w:t>
      </w:r>
      <w:r w:rsidR="001738F6" w:rsidRPr="001738F6">
        <w:rPr>
          <w:rFonts w:ascii="ＭＳ 明朝" w:hAnsi="ＭＳ 明朝" w:hint="eastAsia"/>
        </w:rPr>
        <w:t>適正に</w:t>
      </w:r>
      <w:r w:rsidR="00E76413">
        <w:rPr>
          <w:rFonts w:ascii="ＭＳ 明朝" w:hAnsi="ＭＳ 明朝" w:hint="eastAsia"/>
        </w:rPr>
        <w:t>事務</w:t>
      </w:r>
      <w:r w:rsidR="001738F6" w:rsidRPr="001738F6">
        <w:rPr>
          <w:rFonts w:ascii="ＭＳ 明朝" w:hAnsi="ＭＳ 明朝" w:hint="eastAsia"/>
        </w:rPr>
        <w:t>処理願います。</w:t>
      </w:r>
    </w:p>
    <w:p w14:paraId="2B4CFF49" w14:textId="77777777" w:rsidR="001738F6" w:rsidRPr="00712BCF" w:rsidRDefault="001738F6" w:rsidP="001738F6">
      <w:pPr>
        <w:jc w:val="left"/>
        <w:rPr>
          <w:rFonts w:ascii="ＭＳ 明朝" w:hAnsi="ＭＳ 明朝"/>
        </w:rPr>
      </w:pPr>
    </w:p>
    <w:p w14:paraId="43EA5981" w14:textId="77777777" w:rsidR="001738F6" w:rsidRDefault="001738F6" w:rsidP="001738F6">
      <w:pPr>
        <w:pStyle w:val="a3"/>
      </w:pPr>
      <w:r w:rsidRPr="001738F6">
        <w:rPr>
          <w:rFonts w:hint="eastAsia"/>
        </w:rPr>
        <w:t>記</w:t>
      </w:r>
    </w:p>
    <w:p w14:paraId="1078765E" w14:textId="77777777" w:rsidR="001F3942" w:rsidRPr="001F3942" w:rsidRDefault="001F3942" w:rsidP="001F3942">
      <w:pPr>
        <w:rPr>
          <w:rFonts w:ascii="ＭＳ 明朝" w:hAnsi="ＭＳ 明朝"/>
        </w:rPr>
      </w:pPr>
    </w:p>
    <w:p w14:paraId="7861B914" w14:textId="77777777" w:rsidR="001F3942" w:rsidRDefault="0009731E" w:rsidP="001F3942">
      <w:pPr>
        <w:rPr>
          <w:rFonts w:ascii="ＭＳ ゴシック" w:eastAsia="ＭＳ ゴシック" w:hAnsi="ＭＳ ゴシック"/>
        </w:rPr>
      </w:pPr>
      <w:r>
        <w:rPr>
          <w:rFonts w:ascii="ＭＳ ゴシック" w:eastAsia="ＭＳ ゴシック" w:hAnsi="ＭＳ ゴシック" w:hint="eastAsia"/>
        </w:rPr>
        <w:t>１</w:t>
      </w:r>
      <w:r w:rsidR="001F3942" w:rsidRPr="001F3942">
        <w:rPr>
          <w:rFonts w:ascii="ＭＳ ゴシック" w:eastAsia="ＭＳ ゴシック" w:hAnsi="ＭＳ ゴシック" w:hint="eastAsia"/>
        </w:rPr>
        <w:t xml:space="preserve">　</w:t>
      </w:r>
      <w:r w:rsidR="002551EF">
        <w:rPr>
          <w:rFonts w:ascii="ＭＳ ゴシック" w:eastAsia="ＭＳ ゴシック" w:hAnsi="ＭＳ ゴシック" w:hint="eastAsia"/>
        </w:rPr>
        <w:t>通勤経路上に運賃改定を伴う交通機関がある場合の</w:t>
      </w:r>
      <w:r w:rsidR="0028305D">
        <w:rPr>
          <w:rFonts w:ascii="ＭＳ ゴシック" w:eastAsia="ＭＳ ゴシック" w:hAnsi="ＭＳ ゴシック" w:hint="eastAsia"/>
        </w:rPr>
        <w:t>システム</w:t>
      </w:r>
      <w:r w:rsidR="002551EF">
        <w:rPr>
          <w:rFonts w:ascii="ＭＳ ゴシック" w:eastAsia="ＭＳ ゴシック" w:hAnsi="ＭＳ ゴシック" w:hint="eastAsia"/>
        </w:rPr>
        <w:t>処理</w:t>
      </w:r>
    </w:p>
    <w:tbl>
      <w:tblPr>
        <w:tblStyle w:val="a7"/>
        <w:tblW w:w="9355" w:type="dxa"/>
        <w:tblInd w:w="421" w:type="dxa"/>
        <w:tblLook w:val="04A0" w:firstRow="1" w:lastRow="0" w:firstColumn="1" w:lastColumn="0" w:noHBand="0" w:noVBand="1"/>
      </w:tblPr>
      <w:tblGrid>
        <w:gridCol w:w="3260"/>
        <w:gridCol w:w="6095"/>
      </w:tblGrid>
      <w:tr w:rsidR="002551EF" w14:paraId="246260D8" w14:textId="77777777" w:rsidTr="00BF72FD">
        <w:tc>
          <w:tcPr>
            <w:tcW w:w="3260" w:type="dxa"/>
          </w:tcPr>
          <w:p w14:paraId="580638AA" w14:textId="77777777" w:rsidR="002551EF" w:rsidRPr="002551EF" w:rsidRDefault="00BF72FD" w:rsidP="00BF72FD">
            <w:pPr>
              <w:jc w:val="center"/>
              <w:rPr>
                <w:rFonts w:ascii="ＭＳ 明朝" w:hAnsi="ＭＳ 明朝"/>
              </w:rPr>
            </w:pPr>
            <w:r>
              <w:rPr>
                <w:rFonts w:ascii="ＭＳ 明朝" w:hAnsi="ＭＳ 明朝" w:hint="eastAsia"/>
              </w:rPr>
              <w:t>通勤経路</w:t>
            </w:r>
          </w:p>
        </w:tc>
        <w:tc>
          <w:tcPr>
            <w:tcW w:w="6095" w:type="dxa"/>
          </w:tcPr>
          <w:p w14:paraId="01B8AA1A" w14:textId="77777777" w:rsidR="002551EF" w:rsidRPr="002551EF" w:rsidRDefault="00BF72FD" w:rsidP="00BF72FD">
            <w:pPr>
              <w:jc w:val="center"/>
              <w:rPr>
                <w:rFonts w:ascii="ＭＳ 明朝" w:hAnsi="ＭＳ 明朝"/>
              </w:rPr>
            </w:pPr>
            <w:r>
              <w:rPr>
                <w:rFonts w:ascii="ＭＳ 明朝" w:hAnsi="ＭＳ 明朝" w:hint="eastAsia"/>
              </w:rPr>
              <w:t>必要な処理（</w:t>
            </w:r>
            <w:r w:rsidR="00445651">
              <w:rPr>
                <w:rFonts w:ascii="ＭＳ 明朝" w:hAnsi="ＭＳ 明朝" w:hint="eastAsia"/>
              </w:rPr>
              <w:t>給与関連申請システム</w:t>
            </w:r>
            <w:r>
              <w:rPr>
                <w:rFonts w:ascii="ＭＳ 明朝" w:hAnsi="ＭＳ 明朝" w:hint="eastAsia"/>
              </w:rPr>
              <w:t>）</w:t>
            </w:r>
          </w:p>
        </w:tc>
      </w:tr>
      <w:tr w:rsidR="002551EF" w14:paraId="39F38F2F" w14:textId="77777777" w:rsidTr="00BF72FD">
        <w:tc>
          <w:tcPr>
            <w:tcW w:w="3260" w:type="dxa"/>
          </w:tcPr>
          <w:p w14:paraId="6D29F730" w14:textId="77777777" w:rsidR="002551EF" w:rsidRDefault="002551EF" w:rsidP="00FA0FCC">
            <w:pPr>
              <w:jc w:val="left"/>
              <w:rPr>
                <w:rFonts w:ascii="ＭＳ 明朝" w:hAnsi="ＭＳ 明朝"/>
              </w:rPr>
            </w:pPr>
            <w:r>
              <w:rPr>
                <w:rFonts w:ascii="ＭＳ 明朝" w:hAnsi="ＭＳ 明朝" w:hint="eastAsia"/>
              </w:rPr>
              <w:t xml:space="preserve">① </w:t>
            </w:r>
            <w:r w:rsidRPr="002551EF">
              <w:rPr>
                <w:rFonts w:ascii="ＭＳ 明朝" w:hAnsi="ＭＳ 明朝" w:hint="eastAsia"/>
              </w:rPr>
              <w:t>鉄道のみ（認定に路線ソフトを使用）</w:t>
            </w:r>
          </w:p>
          <w:p w14:paraId="7DFCF088" w14:textId="77777777" w:rsidR="002551EF" w:rsidRPr="002551EF" w:rsidRDefault="002551EF" w:rsidP="00FA0FCC">
            <w:pPr>
              <w:jc w:val="left"/>
              <w:rPr>
                <w:rFonts w:ascii="ＭＳ 明朝" w:hAnsi="ＭＳ 明朝"/>
              </w:rPr>
            </w:pPr>
            <w:r>
              <w:rPr>
                <w:rFonts w:ascii="ＭＳ 明朝" w:hAnsi="ＭＳ 明朝" w:hint="eastAsia"/>
              </w:rPr>
              <w:t xml:space="preserve">② </w:t>
            </w:r>
            <w:r w:rsidRPr="002551EF">
              <w:rPr>
                <w:rFonts w:ascii="ＭＳ 明朝" w:hAnsi="ＭＳ 明朝" w:hint="eastAsia"/>
              </w:rPr>
              <w:t>鉄道（認定に路線ソフトを使用）と交通用具（自動車（有料道路等の使用を除く。）、自転車等）</w:t>
            </w:r>
            <w:r w:rsidR="00FA0FCC">
              <w:rPr>
                <w:rFonts w:ascii="ＭＳ 明朝" w:hAnsi="ＭＳ 明朝" w:hint="eastAsia"/>
              </w:rPr>
              <w:t>を</w:t>
            </w:r>
            <w:r w:rsidRPr="002551EF">
              <w:rPr>
                <w:rFonts w:ascii="ＭＳ 明朝" w:hAnsi="ＭＳ 明朝" w:hint="eastAsia"/>
              </w:rPr>
              <w:t>併用</w:t>
            </w:r>
          </w:p>
        </w:tc>
        <w:tc>
          <w:tcPr>
            <w:tcW w:w="6095" w:type="dxa"/>
          </w:tcPr>
          <w:p w14:paraId="6BA49A99" w14:textId="67070D99" w:rsidR="00BF72FD" w:rsidRDefault="00BF72FD" w:rsidP="00BF72FD">
            <w:pPr>
              <w:ind w:firstLineChars="100" w:firstLine="240"/>
              <w:rPr>
                <w:rFonts w:ascii="ＭＳ ゴシック" w:eastAsia="ＭＳ ゴシック" w:hAnsi="ＭＳ ゴシック"/>
                <w:color w:val="FF0000"/>
                <w:u w:val="single"/>
              </w:rPr>
            </w:pPr>
            <w:r w:rsidRPr="00BF72FD">
              <w:rPr>
                <w:rFonts w:ascii="ＭＳ 明朝" w:hAnsi="ＭＳ 明朝" w:hint="eastAsia"/>
              </w:rPr>
              <w:t>改定後運賃での通勤届の一括作成処理を</w:t>
            </w:r>
            <w:r w:rsidR="00A7275A" w:rsidRPr="00A7275A">
              <w:rPr>
                <w:rFonts w:ascii="ＭＳ 明朝" w:hAnsi="ＭＳ 明朝" w:hint="eastAsia"/>
                <w:color w:val="FF0000"/>
                <w:u w:val="double"/>
              </w:rPr>
              <w:t>１</w:t>
            </w:r>
            <w:r w:rsidRPr="00E76413">
              <w:rPr>
                <w:rFonts w:ascii="ＭＳ ゴシック" w:eastAsia="ＭＳ ゴシック" w:hAnsi="ＭＳ ゴシック" w:hint="eastAsia"/>
                <w:color w:val="FF0000"/>
                <w:u w:val="double"/>
              </w:rPr>
              <w:t>月</w:t>
            </w:r>
            <w:r w:rsidR="00A7275A">
              <w:rPr>
                <w:rFonts w:ascii="ＭＳ ゴシック" w:eastAsia="ＭＳ ゴシック" w:hAnsi="ＭＳ ゴシック" w:hint="eastAsia"/>
                <w:color w:val="FF0000"/>
                <w:u w:val="double"/>
              </w:rPr>
              <w:t>27</w:t>
            </w:r>
            <w:r w:rsidRPr="00E76413">
              <w:rPr>
                <w:rFonts w:ascii="ＭＳ ゴシック" w:eastAsia="ＭＳ ゴシック" w:hAnsi="ＭＳ ゴシック"/>
                <w:color w:val="FF0000"/>
                <w:u w:val="double"/>
              </w:rPr>
              <w:t>日(</w:t>
            </w:r>
            <w:r w:rsidR="00A7275A">
              <w:rPr>
                <w:rFonts w:ascii="ＭＳ ゴシック" w:eastAsia="ＭＳ ゴシック" w:hAnsi="ＭＳ ゴシック" w:hint="eastAsia"/>
                <w:color w:val="FF0000"/>
                <w:u w:val="double"/>
              </w:rPr>
              <w:t>月</w:t>
            </w:r>
            <w:r w:rsidRPr="00E76413">
              <w:rPr>
                <w:rFonts w:ascii="ＭＳ ゴシック" w:eastAsia="ＭＳ ゴシック" w:hAnsi="ＭＳ ゴシック"/>
                <w:color w:val="FF0000"/>
                <w:u w:val="double"/>
              </w:rPr>
              <w:t>)の夜間</w:t>
            </w:r>
            <w:r w:rsidRPr="00BF72FD">
              <w:rPr>
                <w:rFonts w:ascii="ＭＳ 明朝" w:hAnsi="ＭＳ 明朝"/>
              </w:rPr>
              <w:t>（総務事務システム閉塞後）に</w:t>
            </w:r>
            <w:r>
              <w:rPr>
                <w:rFonts w:ascii="ＭＳ 明朝" w:hAnsi="ＭＳ 明朝" w:hint="eastAsia"/>
              </w:rPr>
              <w:t>行うため、</w:t>
            </w:r>
            <w:r w:rsidRPr="00BF72FD">
              <w:rPr>
                <w:rFonts w:ascii="ＭＳ 明朝" w:hAnsi="ＭＳ 明朝"/>
              </w:rPr>
              <w:t>通勤届</w:t>
            </w:r>
            <w:r>
              <w:rPr>
                <w:rFonts w:ascii="ＭＳ 明朝" w:hAnsi="ＭＳ 明朝" w:hint="eastAsia"/>
              </w:rPr>
              <w:t>の申請登録は不要。</w:t>
            </w:r>
            <w:r w:rsidR="00A7275A" w:rsidRPr="00A7275A">
              <w:rPr>
                <w:rFonts w:ascii="ＭＳ 明朝" w:hAnsi="ＭＳ 明朝" w:hint="eastAsia"/>
                <w:color w:val="FF0000"/>
                <w:u w:val="single"/>
              </w:rPr>
              <w:t>１</w:t>
            </w:r>
            <w:r w:rsidRPr="00BF72FD">
              <w:rPr>
                <w:rFonts w:ascii="ＭＳ ゴシック" w:eastAsia="ＭＳ ゴシック" w:hAnsi="ＭＳ ゴシック"/>
                <w:color w:val="FF0000"/>
                <w:u w:val="single"/>
              </w:rPr>
              <w:t>月</w:t>
            </w:r>
            <w:r w:rsidR="00A7275A">
              <w:rPr>
                <w:rFonts w:ascii="ＭＳ ゴシック" w:eastAsia="ＭＳ ゴシック" w:hAnsi="ＭＳ ゴシック" w:hint="eastAsia"/>
                <w:color w:val="FF0000"/>
                <w:u w:val="single"/>
              </w:rPr>
              <w:t>28</w:t>
            </w:r>
            <w:r w:rsidRPr="00BF72FD">
              <w:rPr>
                <w:rFonts w:ascii="ＭＳ ゴシック" w:eastAsia="ＭＳ ゴシック" w:hAnsi="ＭＳ ゴシック"/>
                <w:color w:val="FF0000"/>
                <w:u w:val="single"/>
              </w:rPr>
              <w:t>日(</w:t>
            </w:r>
            <w:r w:rsidR="00A7275A">
              <w:rPr>
                <w:rFonts w:ascii="ＭＳ ゴシック" w:eastAsia="ＭＳ ゴシック" w:hAnsi="ＭＳ ゴシック" w:hint="eastAsia"/>
                <w:color w:val="FF0000"/>
                <w:u w:val="single"/>
              </w:rPr>
              <w:t>火</w:t>
            </w:r>
            <w:r w:rsidRPr="00BF72FD">
              <w:rPr>
                <w:rFonts w:ascii="ＭＳ ゴシック" w:eastAsia="ＭＳ ゴシック" w:hAnsi="ＭＳ ゴシック"/>
                <w:color w:val="FF0000"/>
                <w:u w:val="single"/>
              </w:rPr>
              <w:t>)以降</w:t>
            </w:r>
            <w:r w:rsidRPr="00BF72FD">
              <w:rPr>
                <w:rFonts w:ascii="ＭＳ ゴシック" w:eastAsia="ＭＳ ゴシック" w:hAnsi="ＭＳ ゴシック" w:hint="eastAsia"/>
                <w:color w:val="FF0000"/>
                <w:u w:val="single"/>
              </w:rPr>
              <w:t>、</w:t>
            </w:r>
            <w:r w:rsidRPr="00BF72FD">
              <w:rPr>
                <w:rFonts w:ascii="ＭＳ ゴシック" w:eastAsia="ＭＳ ゴシック" w:hAnsi="ＭＳ ゴシック"/>
                <w:color w:val="FF0000"/>
                <w:u w:val="single"/>
              </w:rPr>
              <w:t>審査担当所属において認定等の処理</w:t>
            </w:r>
            <w:r w:rsidRPr="00BF72FD">
              <w:rPr>
                <w:rFonts w:ascii="ＭＳ ゴシック" w:eastAsia="ＭＳ ゴシック" w:hAnsi="ＭＳ ゴシック" w:hint="eastAsia"/>
                <w:color w:val="FF0000"/>
                <w:u w:val="single"/>
              </w:rPr>
              <w:t>を行う。</w:t>
            </w:r>
          </w:p>
          <w:p w14:paraId="24CBCFE7" w14:textId="130FD107" w:rsidR="002551EF" w:rsidRPr="002551EF" w:rsidRDefault="00BF72FD" w:rsidP="00BF72FD">
            <w:pPr>
              <w:ind w:firstLineChars="100" w:firstLine="240"/>
              <w:rPr>
                <w:rFonts w:ascii="ＭＳ 明朝" w:hAnsi="ＭＳ 明朝"/>
              </w:rPr>
            </w:pPr>
            <w:r>
              <w:rPr>
                <w:rFonts w:ascii="ＭＳ 明朝" w:hAnsi="ＭＳ 明朝" w:hint="eastAsia"/>
              </w:rPr>
              <w:t>なお、</w:t>
            </w:r>
            <w:r w:rsidR="00A7275A">
              <w:rPr>
                <w:rFonts w:ascii="ＭＳ 明朝" w:hAnsi="ＭＳ 明朝" w:hint="eastAsia"/>
              </w:rPr>
              <w:t>１</w:t>
            </w:r>
            <w:r w:rsidRPr="00BF72FD">
              <w:rPr>
                <w:rFonts w:ascii="ＭＳ 明朝" w:hAnsi="ＭＳ 明朝"/>
              </w:rPr>
              <w:t>月</w:t>
            </w:r>
            <w:r w:rsidR="00A7275A">
              <w:rPr>
                <w:rFonts w:ascii="ＭＳ 明朝" w:hAnsi="ＭＳ 明朝" w:hint="eastAsia"/>
              </w:rPr>
              <w:t>27</w:t>
            </w:r>
            <w:r w:rsidRPr="00BF72FD">
              <w:rPr>
                <w:rFonts w:ascii="ＭＳ 明朝" w:hAnsi="ＭＳ 明朝"/>
              </w:rPr>
              <w:t>日(</w:t>
            </w:r>
            <w:r w:rsidR="00A7275A">
              <w:rPr>
                <w:rFonts w:ascii="ＭＳ 明朝" w:hAnsi="ＭＳ 明朝" w:hint="eastAsia"/>
              </w:rPr>
              <w:t>月</w:t>
            </w:r>
            <w:r w:rsidRPr="00BF72FD">
              <w:rPr>
                <w:rFonts w:ascii="ＭＳ 明朝" w:hAnsi="ＭＳ 明朝"/>
              </w:rPr>
              <w:t>)</w:t>
            </w:r>
            <w:r w:rsidR="00445651">
              <w:rPr>
                <w:rFonts w:ascii="ＭＳ 明朝" w:hAnsi="ＭＳ 明朝" w:hint="eastAsia"/>
              </w:rPr>
              <w:t>夜間</w:t>
            </w:r>
            <w:r w:rsidRPr="00BF72FD">
              <w:rPr>
                <w:rFonts w:ascii="ＭＳ 明朝" w:hAnsi="ＭＳ 明朝"/>
              </w:rPr>
              <w:t>時点で決裁が未完了である通勤届が残っている職員は一括作成処理の対象と</w:t>
            </w:r>
            <w:r>
              <w:rPr>
                <w:rFonts w:ascii="ＭＳ 明朝" w:hAnsi="ＭＳ 明朝" w:hint="eastAsia"/>
              </w:rPr>
              <w:t>ならないため注意。</w:t>
            </w:r>
          </w:p>
        </w:tc>
      </w:tr>
      <w:tr w:rsidR="002551EF" w14:paraId="5C012D4A" w14:textId="77777777" w:rsidTr="00BF72FD">
        <w:tc>
          <w:tcPr>
            <w:tcW w:w="3260" w:type="dxa"/>
          </w:tcPr>
          <w:p w14:paraId="4FC8D5BD" w14:textId="77777777" w:rsidR="002551EF" w:rsidRPr="002551EF" w:rsidRDefault="00445651" w:rsidP="00FA0FCC">
            <w:pPr>
              <w:jc w:val="left"/>
              <w:rPr>
                <w:rFonts w:ascii="ＭＳ 明朝" w:hAnsi="ＭＳ 明朝"/>
              </w:rPr>
            </w:pPr>
            <w:r>
              <w:rPr>
                <w:rFonts w:ascii="ＭＳ 明朝" w:hAnsi="ＭＳ 明朝" w:hint="eastAsia"/>
              </w:rPr>
              <w:t>③</w:t>
            </w:r>
            <w:r w:rsidR="002551EF" w:rsidRPr="002551EF">
              <w:rPr>
                <w:rFonts w:ascii="ＭＳ 明朝" w:hAnsi="ＭＳ 明朝" w:hint="eastAsia"/>
              </w:rPr>
              <w:t xml:space="preserve"> 上記以外（</w:t>
            </w:r>
            <w:r w:rsidR="00FA0FCC">
              <w:rPr>
                <w:rFonts w:ascii="ＭＳ 明朝" w:hAnsi="ＭＳ 明朝" w:hint="eastAsia"/>
              </w:rPr>
              <w:t>通勤経路に</w:t>
            </w:r>
            <w:r w:rsidR="002551EF" w:rsidRPr="002551EF">
              <w:rPr>
                <w:rFonts w:ascii="ＭＳ 明朝" w:hAnsi="ＭＳ 明朝" w:hint="eastAsia"/>
              </w:rPr>
              <w:t>バス、船、有料道路のいずれかが含まれる）</w:t>
            </w:r>
          </w:p>
        </w:tc>
        <w:tc>
          <w:tcPr>
            <w:tcW w:w="6095" w:type="dxa"/>
          </w:tcPr>
          <w:p w14:paraId="66BCA16E" w14:textId="47ADDEF7" w:rsidR="002551EF" w:rsidRPr="00445651" w:rsidRDefault="00BF72FD" w:rsidP="001F3942">
            <w:pPr>
              <w:rPr>
                <w:rFonts w:ascii="ＭＳ ゴシック" w:eastAsia="ＭＳ ゴシック" w:hAnsi="ＭＳ ゴシック"/>
                <w:u w:val="single"/>
              </w:rPr>
            </w:pPr>
            <w:r w:rsidRPr="001F3942">
              <w:rPr>
                <w:rFonts w:ascii="ＭＳ 明朝" w:hAnsi="ＭＳ 明朝" w:hint="eastAsia"/>
              </w:rPr>
              <w:t xml:space="preserve">　</w:t>
            </w:r>
            <w:r w:rsidRPr="00445651">
              <w:rPr>
                <w:rFonts w:ascii="ＭＳ ゴシック" w:eastAsia="ＭＳ ゴシック" w:hAnsi="ＭＳ ゴシック"/>
                <w:color w:val="FF0000"/>
                <w:u w:val="single"/>
              </w:rPr>
              <w:t>一括作成処理の対象とな</w:t>
            </w:r>
            <w:r w:rsidR="00445651" w:rsidRPr="00445651">
              <w:rPr>
                <w:rFonts w:ascii="ＭＳ ゴシック" w:eastAsia="ＭＳ ゴシック" w:hAnsi="ＭＳ ゴシック" w:hint="eastAsia"/>
                <w:color w:val="FF0000"/>
                <w:u w:val="single"/>
              </w:rPr>
              <w:t>らないため、</w:t>
            </w:r>
            <w:r w:rsidRPr="00445651">
              <w:rPr>
                <w:rFonts w:ascii="ＭＳ ゴシック" w:eastAsia="ＭＳ ゴシック" w:hAnsi="ＭＳ ゴシック"/>
                <w:color w:val="FF0000"/>
                <w:u w:val="single"/>
              </w:rPr>
              <w:t>個別に通勤届の</w:t>
            </w:r>
            <w:r w:rsidR="00445651" w:rsidRPr="00445651">
              <w:rPr>
                <w:rFonts w:ascii="ＭＳ ゴシック" w:eastAsia="ＭＳ ゴシック" w:hAnsi="ＭＳ ゴシック" w:hint="eastAsia"/>
                <w:color w:val="FF0000"/>
                <w:u w:val="single"/>
              </w:rPr>
              <w:t>申請登録</w:t>
            </w:r>
            <w:r w:rsidR="00025BE7" w:rsidRPr="00445651">
              <w:rPr>
                <w:rFonts w:ascii="ＭＳ ゴシック" w:eastAsia="ＭＳ ゴシック" w:hAnsi="ＭＳ ゴシック" w:hint="eastAsia"/>
                <w:color w:val="FF0000"/>
                <w:u w:val="single"/>
              </w:rPr>
              <w:t>（</w:t>
            </w:r>
            <w:r w:rsidR="00B65276">
              <w:rPr>
                <w:rFonts w:ascii="ＭＳ ゴシック" w:eastAsia="ＭＳ ゴシック" w:hAnsi="ＭＳ ゴシック" w:hint="eastAsia"/>
                <w:color w:val="FF0000"/>
                <w:u w:val="single"/>
              </w:rPr>
              <w:t>令和６年９月</w:t>
            </w:r>
            <w:r w:rsidR="00F92ED6">
              <w:rPr>
                <w:rFonts w:ascii="ＭＳ ゴシック" w:eastAsia="ＭＳ ゴシック" w:hAnsi="ＭＳ ゴシック" w:hint="eastAsia"/>
                <w:color w:val="FF0000"/>
                <w:u w:val="single"/>
              </w:rPr>
              <w:t>20</w:t>
            </w:r>
            <w:r w:rsidR="00B65276">
              <w:rPr>
                <w:rFonts w:ascii="ＭＳ ゴシック" w:eastAsia="ＭＳ ゴシック" w:hAnsi="ＭＳ ゴシック" w:hint="eastAsia"/>
                <w:color w:val="FF0000"/>
                <w:u w:val="single"/>
              </w:rPr>
              <w:t>日付け事務連絡</w:t>
            </w:r>
            <w:r w:rsidR="00B65276" w:rsidRPr="00B65276">
              <w:rPr>
                <w:rFonts w:ascii="ＭＳ ゴシック" w:eastAsia="ＭＳ ゴシック" w:hAnsi="ＭＳ ゴシック" w:hint="eastAsia"/>
                <w:color w:val="FF0000"/>
                <w:u w:val="single"/>
                <w:bdr w:val="single" w:sz="4" w:space="0" w:color="auto"/>
              </w:rPr>
              <w:t>別紙</w:t>
            </w:r>
            <w:r w:rsidR="00B65276">
              <w:rPr>
                <w:rFonts w:ascii="ＭＳ ゴシック" w:eastAsia="ＭＳ ゴシック" w:hAnsi="ＭＳ ゴシック" w:hint="eastAsia"/>
                <w:color w:val="FF0000"/>
                <w:u w:val="single"/>
              </w:rPr>
              <w:t>参照</w:t>
            </w:r>
            <w:r w:rsidR="00025BE7" w:rsidRPr="00445651">
              <w:rPr>
                <w:rFonts w:ascii="ＭＳ ゴシック" w:eastAsia="ＭＳ ゴシック" w:hAnsi="ＭＳ ゴシック" w:hint="eastAsia"/>
                <w:color w:val="FF0000"/>
                <w:u w:val="single"/>
              </w:rPr>
              <w:t>）</w:t>
            </w:r>
            <w:r w:rsidR="00025BE7">
              <w:rPr>
                <w:rFonts w:ascii="ＭＳ ゴシック" w:eastAsia="ＭＳ ゴシック" w:hAnsi="ＭＳ ゴシック" w:hint="eastAsia"/>
                <w:color w:val="FF0000"/>
                <w:u w:val="single"/>
              </w:rPr>
              <w:t>を行ったうえで認定</w:t>
            </w:r>
            <w:r w:rsidR="00F955C2">
              <w:rPr>
                <w:rFonts w:ascii="ＭＳ ゴシック" w:eastAsia="ＭＳ ゴシック" w:hAnsi="ＭＳ ゴシック" w:hint="eastAsia"/>
                <w:color w:val="FF0000"/>
                <w:u w:val="single"/>
              </w:rPr>
              <w:t>処理</w:t>
            </w:r>
            <w:r w:rsidR="00025BE7">
              <w:rPr>
                <w:rFonts w:ascii="ＭＳ ゴシック" w:eastAsia="ＭＳ ゴシック" w:hAnsi="ＭＳ ゴシック" w:hint="eastAsia"/>
                <w:color w:val="FF0000"/>
                <w:u w:val="single"/>
              </w:rPr>
              <w:t>を行う</w:t>
            </w:r>
            <w:r w:rsidR="00445651" w:rsidRPr="00445651">
              <w:rPr>
                <w:rFonts w:ascii="ＭＳ ゴシック" w:eastAsia="ＭＳ ゴシック" w:hAnsi="ＭＳ ゴシック" w:hint="eastAsia"/>
                <w:color w:val="FF0000"/>
                <w:u w:val="single"/>
              </w:rPr>
              <w:t>。</w:t>
            </w:r>
          </w:p>
          <w:p w14:paraId="6D89D6C5" w14:textId="2F81EFAB" w:rsidR="00BF72FD" w:rsidRPr="00BF72FD" w:rsidRDefault="00BF72FD" w:rsidP="00445651">
            <w:pPr>
              <w:rPr>
                <w:rFonts w:ascii="ＭＳ 明朝" w:hAnsi="ＭＳ 明朝"/>
              </w:rPr>
            </w:pPr>
            <w:r>
              <w:rPr>
                <w:rFonts w:ascii="ＭＳ 明朝" w:hAnsi="ＭＳ 明朝" w:hint="eastAsia"/>
              </w:rPr>
              <w:t xml:space="preserve">※ </w:t>
            </w:r>
            <w:r w:rsidRPr="00605FD7">
              <w:rPr>
                <w:rFonts w:ascii="ＭＳ 明朝" w:hAnsi="ＭＳ 明朝"/>
              </w:rPr>
              <w:t>運賃改定情報</w:t>
            </w:r>
            <w:r>
              <w:rPr>
                <w:rFonts w:ascii="ＭＳ 明朝" w:hAnsi="ＭＳ 明朝" w:hint="eastAsia"/>
              </w:rPr>
              <w:t>は</w:t>
            </w:r>
            <w:r w:rsidRPr="00605FD7">
              <w:rPr>
                <w:rFonts w:ascii="ＭＳ 明朝" w:hAnsi="ＭＳ 明朝"/>
              </w:rPr>
              <w:t>路線ソフトへ</w:t>
            </w:r>
            <w:r w:rsidR="00A7275A">
              <w:rPr>
                <w:rFonts w:ascii="ＭＳ 明朝" w:hAnsi="ＭＳ 明朝" w:hint="eastAsia"/>
              </w:rPr>
              <w:t>順次反映予定</w:t>
            </w:r>
            <w:r>
              <w:rPr>
                <w:rFonts w:ascii="ＭＳ 明朝" w:hAnsi="ＭＳ 明朝" w:hint="eastAsia"/>
              </w:rPr>
              <w:t>。</w:t>
            </w:r>
          </w:p>
        </w:tc>
      </w:tr>
    </w:tbl>
    <w:p w14:paraId="3433551D" w14:textId="6F8C0786" w:rsidR="00FA0FCC" w:rsidRDefault="00FA0FCC" w:rsidP="00FA0FCC">
      <w:pPr>
        <w:ind w:leftChars="177" w:left="425"/>
        <w:rPr>
          <w:rFonts w:ascii="ＭＳ 明朝" w:hAnsi="ＭＳ 明朝"/>
        </w:rPr>
      </w:pPr>
      <w:r>
        <w:rPr>
          <w:rFonts w:ascii="ＭＳ 明朝" w:hAnsi="ＭＳ 明朝" w:hint="eastAsia"/>
        </w:rPr>
        <w:t xml:space="preserve">※ </w:t>
      </w:r>
      <w:r w:rsidR="00B37A69">
        <w:rPr>
          <w:rFonts w:ascii="ＭＳ 明朝" w:hAnsi="ＭＳ 明朝" w:hint="eastAsia"/>
        </w:rPr>
        <w:t xml:space="preserve">　</w:t>
      </w:r>
      <w:r>
        <w:rPr>
          <w:rFonts w:ascii="ＭＳ 明朝" w:hAnsi="ＭＳ 明朝" w:hint="eastAsia"/>
        </w:rPr>
        <w:t>いずれの場合も職員からの届出（紙）は不要。</w:t>
      </w:r>
    </w:p>
    <w:p w14:paraId="3054FC39" w14:textId="44B9A212" w:rsidR="00FA0FCC" w:rsidRDefault="00B37A69" w:rsidP="00445651">
      <w:pPr>
        <w:rPr>
          <w:rFonts w:ascii="ＭＳ 明朝" w:hAnsi="ＭＳ 明朝"/>
        </w:rPr>
      </w:pPr>
      <w:r>
        <w:rPr>
          <w:rFonts w:ascii="ＭＳ 明朝" w:hAnsi="ＭＳ 明朝" w:hint="eastAsia"/>
        </w:rPr>
        <w:t xml:space="preserve">　　※　</w:t>
      </w:r>
      <w:hyperlink r:id="rId6" w:history="1">
        <w:r w:rsidRPr="00B37A69">
          <w:rPr>
            <w:rStyle w:val="ac"/>
            <w:rFonts w:ascii="ＭＳ 明朝" w:hAnsi="ＭＳ 明朝"/>
          </w:rPr>
          <w:t>兵庫県ポータル</w:t>
        </w:r>
      </w:hyperlink>
      <w:r>
        <w:rPr>
          <w:rFonts w:ascii="ＭＳ 明朝" w:hAnsi="ＭＳ 明朝" w:hint="eastAsia"/>
        </w:rPr>
        <w:t>にて順次情報を確認すること。</w:t>
      </w:r>
    </w:p>
    <w:p w14:paraId="07458396" w14:textId="77777777" w:rsidR="00A17E6A" w:rsidRPr="00B37A69" w:rsidRDefault="00A17E6A" w:rsidP="00445651">
      <w:pPr>
        <w:rPr>
          <w:rFonts w:ascii="ＭＳ 明朝" w:hAnsi="ＭＳ 明朝"/>
        </w:rPr>
      </w:pPr>
    </w:p>
    <w:p w14:paraId="475CE382" w14:textId="77777777" w:rsidR="001F3942" w:rsidRPr="001F3942" w:rsidRDefault="0009731E" w:rsidP="001F3942">
      <w:pPr>
        <w:rPr>
          <w:rFonts w:ascii="ＭＳ ゴシック" w:eastAsia="ＭＳ ゴシック" w:hAnsi="ＭＳ ゴシック"/>
        </w:rPr>
      </w:pPr>
      <w:r>
        <w:rPr>
          <w:rFonts w:ascii="ＭＳ ゴシック" w:eastAsia="ＭＳ ゴシック" w:hAnsi="ＭＳ ゴシック" w:hint="eastAsia"/>
        </w:rPr>
        <w:t>２</w:t>
      </w:r>
      <w:r w:rsidR="001F3942" w:rsidRPr="001F3942">
        <w:rPr>
          <w:rFonts w:ascii="ＭＳ ゴシック" w:eastAsia="ＭＳ ゴシック" w:hAnsi="ＭＳ ゴシック" w:hint="eastAsia"/>
        </w:rPr>
        <w:t xml:space="preserve">　</w:t>
      </w:r>
      <w:r w:rsidR="001F3942" w:rsidRPr="001F3942">
        <w:rPr>
          <w:rFonts w:ascii="ＭＳ ゴシック" w:eastAsia="ＭＳ ゴシック" w:hAnsi="ＭＳ ゴシック"/>
        </w:rPr>
        <w:t>運賃改定に伴う通勤届情報の給与連携</w:t>
      </w:r>
    </w:p>
    <w:p w14:paraId="5190D308" w14:textId="5A7B2011" w:rsidR="001F3942" w:rsidRDefault="00A17E6A" w:rsidP="00A17E6A">
      <w:pPr>
        <w:ind w:leftChars="59" w:left="603" w:hangingChars="192" w:hanging="461"/>
        <w:rPr>
          <w:rFonts w:ascii="ＭＳ 明朝" w:hAnsi="ＭＳ 明朝"/>
        </w:rPr>
      </w:pPr>
      <w:r>
        <w:rPr>
          <w:rFonts w:ascii="ＭＳ 明朝" w:hAnsi="ＭＳ 明朝" w:hint="eastAsia"/>
        </w:rPr>
        <w:t>（1）</w:t>
      </w:r>
      <w:r w:rsidR="00A7275A">
        <w:rPr>
          <w:rFonts w:ascii="ＭＳ 明朝" w:hAnsi="ＭＳ 明朝" w:hint="eastAsia"/>
        </w:rPr>
        <w:t>１</w:t>
      </w:r>
      <w:r w:rsidR="00E76413">
        <w:rPr>
          <w:rFonts w:ascii="ＭＳ 明朝" w:hAnsi="ＭＳ 明朝" w:hint="eastAsia"/>
        </w:rPr>
        <w:t>月</w:t>
      </w:r>
      <w:r w:rsidR="00A7275A">
        <w:rPr>
          <w:rFonts w:ascii="ＭＳ 明朝" w:hAnsi="ＭＳ 明朝" w:hint="eastAsia"/>
        </w:rPr>
        <w:t>27</w:t>
      </w:r>
      <w:r w:rsidR="00E76413">
        <w:rPr>
          <w:rFonts w:ascii="ＭＳ 明朝" w:hAnsi="ＭＳ 明朝" w:hint="eastAsia"/>
        </w:rPr>
        <w:t>日（</w:t>
      </w:r>
      <w:r w:rsidR="00A7275A">
        <w:rPr>
          <w:rFonts w:ascii="ＭＳ 明朝" w:hAnsi="ＭＳ 明朝" w:hint="eastAsia"/>
        </w:rPr>
        <w:t>月</w:t>
      </w:r>
      <w:r w:rsidR="00E76413">
        <w:rPr>
          <w:rFonts w:ascii="ＭＳ 明朝" w:hAnsi="ＭＳ 明朝" w:hint="eastAsia"/>
        </w:rPr>
        <w:t>）</w:t>
      </w:r>
      <w:r w:rsidR="001F3942" w:rsidRPr="001F3942">
        <w:rPr>
          <w:rFonts w:ascii="ＭＳ 明朝" w:hAnsi="ＭＳ 明朝"/>
        </w:rPr>
        <w:t>までに一括作成によらない通勤届の決裁が完了している場合</w:t>
      </w:r>
      <w:r w:rsidR="00FA0FCC">
        <w:rPr>
          <w:rFonts w:ascii="ＭＳ 明朝" w:hAnsi="ＭＳ 明朝" w:hint="eastAsia"/>
        </w:rPr>
        <w:t>も</w:t>
      </w:r>
      <w:r w:rsidR="00E76413">
        <w:rPr>
          <w:rFonts w:ascii="ＭＳ 明朝" w:hAnsi="ＭＳ 明朝" w:hint="eastAsia"/>
        </w:rPr>
        <w:t>、</w:t>
      </w:r>
      <w:r w:rsidR="00FA0FCC">
        <w:rPr>
          <w:rFonts w:ascii="ＭＳ 明朝" w:hAnsi="ＭＳ 明朝" w:hint="eastAsia"/>
        </w:rPr>
        <w:t>上記①、②については</w:t>
      </w:r>
      <w:r w:rsidR="00A7275A">
        <w:rPr>
          <w:rFonts w:ascii="ＭＳ 明朝" w:hAnsi="ＭＳ 明朝" w:hint="eastAsia"/>
        </w:rPr>
        <w:t>１</w:t>
      </w:r>
      <w:r w:rsidR="001F3942" w:rsidRPr="001F3942">
        <w:rPr>
          <w:rFonts w:ascii="ＭＳ 明朝" w:hAnsi="ＭＳ 明朝"/>
        </w:rPr>
        <w:t>月</w:t>
      </w:r>
      <w:r w:rsidR="00A7275A">
        <w:rPr>
          <w:rFonts w:ascii="ＭＳ 明朝" w:hAnsi="ＭＳ 明朝" w:hint="eastAsia"/>
        </w:rPr>
        <w:t>27</w:t>
      </w:r>
      <w:r w:rsidR="001F3942" w:rsidRPr="001F3942">
        <w:rPr>
          <w:rFonts w:ascii="ＭＳ 明朝" w:hAnsi="ＭＳ 明朝"/>
        </w:rPr>
        <w:t>日（</w:t>
      </w:r>
      <w:r w:rsidR="00A7275A">
        <w:rPr>
          <w:rFonts w:ascii="ＭＳ 明朝" w:hAnsi="ＭＳ 明朝" w:hint="eastAsia"/>
        </w:rPr>
        <w:t>月</w:t>
      </w:r>
      <w:r w:rsidR="001F3942" w:rsidRPr="001F3942">
        <w:rPr>
          <w:rFonts w:ascii="ＭＳ 明朝" w:hAnsi="ＭＳ 明朝"/>
        </w:rPr>
        <w:t>）の一括作成処理の対象とな</w:t>
      </w:r>
      <w:r w:rsidR="00B65276">
        <w:rPr>
          <w:rFonts w:ascii="ＭＳ 明朝" w:hAnsi="ＭＳ 明朝" w:hint="eastAsia"/>
        </w:rPr>
        <w:t>る</w:t>
      </w:r>
      <w:r w:rsidR="001F3942" w:rsidRPr="001F3942">
        <w:rPr>
          <w:rFonts w:ascii="ＭＳ 明朝" w:hAnsi="ＭＳ 明朝"/>
        </w:rPr>
        <w:t>ので、</w:t>
      </w:r>
      <w:r w:rsidR="00FA0FCC">
        <w:rPr>
          <w:rFonts w:ascii="ＭＳ 明朝" w:hAnsi="ＭＳ 明朝" w:hint="eastAsia"/>
        </w:rPr>
        <w:t>一括作成された申請データ</w:t>
      </w:r>
      <w:r w:rsidR="00E76413">
        <w:rPr>
          <w:rFonts w:ascii="ＭＳ 明朝" w:hAnsi="ＭＳ 明朝" w:hint="eastAsia"/>
        </w:rPr>
        <w:t>を</w:t>
      </w:r>
      <w:r w:rsidR="001F3942" w:rsidRPr="001F3942">
        <w:rPr>
          <w:rFonts w:ascii="ＭＳ 明朝" w:hAnsi="ＭＳ 明朝"/>
        </w:rPr>
        <w:t>取り下げ</w:t>
      </w:r>
      <w:r w:rsidR="00B65276">
        <w:rPr>
          <w:rFonts w:ascii="ＭＳ 明朝" w:hAnsi="ＭＳ 明朝" w:hint="eastAsia"/>
        </w:rPr>
        <w:t>る</w:t>
      </w:r>
      <w:r w:rsidR="00FA0FCC">
        <w:rPr>
          <w:rFonts w:ascii="ＭＳ 明朝" w:hAnsi="ＭＳ 明朝" w:hint="eastAsia"/>
        </w:rPr>
        <w:t>。</w:t>
      </w:r>
    </w:p>
    <w:p w14:paraId="20180468" w14:textId="09C14259" w:rsidR="00256667" w:rsidRPr="00256667" w:rsidRDefault="00A17E6A" w:rsidP="00A17E6A">
      <w:pPr>
        <w:ind w:leftChars="59" w:left="603" w:hangingChars="192" w:hanging="461"/>
        <w:rPr>
          <w:rFonts w:ascii="ＭＳ 明朝" w:hAnsi="ＭＳ 明朝"/>
        </w:rPr>
      </w:pPr>
      <w:r>
        <w:rPr>
          <w:rFonts w:ascii="ＭＳ 明朝" w:hAnsi="ＭＳ 明朝" w:hint="eastAsia"/>
        </w:rPr>
        <w:lastRenderedPageBreak/>
        <w:t>（2）</w:t>
      </w:r>
      <w:r w:rsidR="00256667">
        <w:rPr>
          <w:rFonts w:ascii="ＭＳ 明朝" w:hAnsi="ＭＳ 明朝" w:hint="eastAsia"/>
        </w:rPr>
        <w:t>１月の給与連携処理はすでに終了して</w:t>
      </w:r>
      <w:r w:rsidR="00B65276">
        <w:rPr>
          <w:rFonts w:ascii="ＭＳ 明朝" w:hAnsi="ＭＳ 明朝" w:hint="eastAsia"/>
        </w:rPr>
        <w:t>いるため</w:t>
      </w:r>
      <w:r w:rsidR="00256667">
        <w:rPr>
          <w:rFonts w:ascii="ＭＳ 明朝" w:hAnsi="ＭＳ 明朝" w:hint="eastAsia"/>
        </w:rPr>
        <w:t>、２月３日(月)15：00</w:t>
      </w:r>
      <w:r w:rsidR="00256667" w:rsidRPr="002551EF">
        <w:rPr>
          <w:rFonts w:ascii="ＭＳ 明朝" w:hAnsi="ＭＳ 明朝"/>
        </w:rPr>
        <w:t>（</w:t>
      </w:r>
      <w:r w:rsidR="00256667">
        <w:rPr>
          <w:rFonts w:ascii="ＭＳ 明朝" w:hAnsi="ＭＳ 明朝" w:hint="eastAsia"/>
        </w:rPr>
        <w:t>２</w:t>
      </w:r>
      <w:r w:rsidR="00256667" w:rsidRPr="002551EF">
        <w:rPr>
          <w:rFonts w:ascii="ＭＳ 明朝" w:hAnsi="ＭＳ 明朝"/>
        </w:rPr>
        <w:t>月例月総務事務連携日）</w:t>
      </w:r>
      <w:r w:rsidR="00256667">
        <w:rPr>
          <w:rFonts w:ascii="ＭＳ 明朝" w:hAnsi="ＭＳ 明朝" w:hint="eastAsia"/>
        </w:rPr>
        <w:t>までに通勤届の決裁が完了している場合は、２月例月に</w:t>
      </w:r>
      <w:r w:rsidR="00B65276">
        <w:rPr>
          <w:rFonts w:ascii="ＭＳ 明朝" w:hAnsi="ＭＳ 明朝" w:hint="eastAsia"/>
        </w:rPr>
        <w:t>連携される。</w:t>
      </w:r>
    </w:p>
    <w:p w14:paraId="6C70CB0D" w14:textId="77777777" w:rsidR="001F3942" w:rsidRPr="001F3942" w:rsidRDefault="001F3942" w:rsidP="00E76413">
      <w:pPr>
        <w:ind w:firstLineChars="59" w:firstLine="142"/>
        <w:rPr>
          <w:rFonts w:ascii="ＭＳ 明朝" w:hAnsi="ＭＳ 明朝"/>
        </w:rPr>
      </w:pPr>
    </w:p>
    <w:p w14:paraId="3E2AA2CA" w14:textId="77777777" w:rsidR="001F3942" w:rsidRPr="001F3942" w:rsidRDefault="004A466B" w:rsidP="001F3942">
      <w:pPr>
        <w:rPr>
          <w:rFonts w:ascii="ＭＳ ゴシック" w:eastAsia="ＭＳ ゴシック" w:hAnsi="ＭＳ ゴシック"/>
        </w:rPr>
      </w:pPr>
      <w:r>
        <w:rPr>
          <w:rFonts w:ascii="ＭＳ ゴシック" w:eastAsia="ＭＳ ゴシック" w:hAnsi="ＭＳ ゴシック" w:hint="eastAsia"/>
        </w:rPr>
        <w:t>３</w:t>
      </w:r>
      <w:r w:rsidR="001F3942" w:rsidRPr="001F3942">
        <w:rPr>
          <w:rFonts w:ascii="ＭＳ ゴシック" w:eastAsia="ＭＳ ゴシック" w:hAnsi="ＭＳ ゴシック" w:hint="eastAsia"/>
        </w:rPr>
        <w:t xml:space="preserve">　</w:t>
      </w:r>
      <w:r w:rsidR="001F3942" w:rsidRPr="001F3942">
        <w:rPr>
          <w:rFonts w:ascii="ＭＳ ゴシック" w:eastAsia="ＭＳ ゴシック" w:hAnsi="ＭＳ ゴシック"/>
        </w:rPr>
        <w:t>注意事項</w:t>
      </w:r>
    </w:p>
    <w:p w14:paraId="04B3FCF9" w14:textId="77777777" w:rsidR="001F3942" w:rsidRPr="001F3942" w:rsidRDefault="001F3942" w:rsidP="00605FD7">
      <w:pPr>
        <w:ind w:leftChars="59" w:left="284" w:hangingChars="59" w:hanging="142"/>
        <w:rPr>
          <w:rFonts w:ascii="ＭＳ 明朝" w:hAnsi="ＭＳ 明朝"/>
        </w:rPr>
      </w:pPr>
      <w:r w:rsidRPr="001F3942">
        <w:rPr>
          <w:rFonts w:ascii="ＭＳ 明朝" w:hAnsi="ＭＳ 明朝"/>
        </w:rPr>
        <w:t>・いずれの場合においても給与システムの試算機能により必ず支給額を確認</w:t>
      </w:r>
      <w:r w:rsidR="00E76413">
        <w:rPr>
          <w:rFonts w:ascii="ＭＳ 明朝" w:hAnsi="ＭＳ 明朝" w:hint="eastAsia"/>
        </w:rPr>
        <w:t>する。</w:t>
      </w:r>
    </w:p>
    <w:p w14:paraId="07FC8AEB" w14:textId="0EBBFA02" w:rsidR="001F3942" w:rsidRPr="001F3942" w:rsidRDefault="001F3942" w:rsidP="00E76413">
      <w:pPr>
        <w:ind w:leftChars="59" w:left="363" w:hangingChars="92" w:hanging="221"/>
        <w:rPr>
          <w:rFonts w:ascii="ＭＳ 明朝" w:hAnsi="ＭＳ 明朝"/>
        </w:rPr>
      </w:pPr>
      <w:r w:rsidRPr="001F3942">
        <w:rPr>
          <w:rFonts w:ascii="ＭＳ 明朝" w:hAnsi="ＭＳ 明朝"/>
        </w:rPr>
        <w:t>・交通用具のみの利用者のうち使用距離に応じた手当額のみを支給されている者は、手当額の改定は予定されていないため作業</w:t>
      </w:r>
      <w:r w:rsidR="00E76413">
        <w:rPr>
          <w:rFonts w:ascii="ＭＳ 明朝" w:hAnsi="ＭＳ 明朝" w:hint="eastAsia"/>
        </w:rPr>
        <w:t>は不要。</w:t>
      </w:r>
    </w:p>
    <w:p w14:paraId="7E69FE28" w14:textId="64C87395" w:rsidR="001F3942" w:rsidRPr="001738F6" w:rsidRDefault="001F3942" w:rsidP="00E76413">
      <w:pPr>
        <w:ind w:leftChars="59" w:left="363" w:hangingChars="92" w:hanging="221"/>
        <w:rPr>
          <w:rFonts w:ascii="ＭＳ 明朝" w:hAnsi="ＭＳ 明朝"/>
        </w:rPr>
      </w:pPr>
      <w:r w:rsidRPr="001F3942">
        <w:rPr>
          <w:rFonts w:ascii="ＭＳ 明朝" w:hAnsi="ＭＳ 明朝"/>
        </w:rPr>
        <w:t>・</w:t>
      </w:r>
      <w:r w:rsidR="00605FD7">
        <w:rPr>
          <w:rFonts w:ascii="ＭＳ 明朝" w:hAnsi="ＭＳ 明朝" w:hint="eastAsia"/>
        </w:rPr>
        <w:t>県立学校及び市町立学校で</w:t>
      </w:r>
      <w:r w:rsidRPr="001F3942">
        <w:rPr>
          <w:rFonts w:ascii="ＭＳ 明朝" w:hAnsi="ＭＳ 明朝"/>
        </w:rPr>
        <w:t>賃金等支給システムを利用して通勤手当を支給している者</w:t>
      </w:r>
      <w:r w:rsidR="00256667">
        <w:rPr>
          <w:rFonts w:ascii="ＭＳ 明朝" w:hAnsi="ＭＳ 明朝" w:hint="eastAsia"/>
        </w:rPr>
        <w:t>は、</w:t>
      </w:r>
      <w:r w:rsidRPr="001F3942">
        <w:rPr>
          <w:rFonts w:ascii="ＭＳ 明朝" w:hAnsi="ＭＳ 明朝"/>
        </w:rPr>
        <w:t>必要に応じて通勤手当情報登録から通勤手当情報</w:t>
      </w:r>
      <w:r w:rsidR="00E76413">
        <w:rPr>
          <w:rFonts w:ascii="ＭＳ 明朝" w:hAnsi="ＭＳ 明朝" w:hint="eastAsia"/>
        </w:rPr>
        <w:t>を</w:t>
      </w:r>
      <w:r w:rsidRPr="001F3942">
        <w:rPr>
          <w:rFonts w:ascii="ＭＳ 明朝" w:hAnsi="ＭＳ 明朝"/>
        </w:rPr>
        <w:t>登録す</w:t>
      </w:r>
      <w:r w:rsidR="00E76413">
        <w:rPr>
          <w:rFonts w:ascii="ＭＳ 明朝" w:hAnsi="ＭＳ 明朝" w:hint="eastAsia"/>
        </w:rPr>
        <w:t>る</w:t>
      </w:r>
      <w:r w:rsidRPr="001F3942">
        <w:rPr>
          <w:rFonts w:ascii="ＭＳ 明朝" w:hAnsi="ＭＳ 明朝"/>
        </w:rPr>
        <w:t>（修正ではなく登録ボタンを使用）</w:t>
      </w:r>
      <w:r w:rsidR="00256667">
        <w:rPr>
          <w:rFonts w:ascii="ＭＳ 明朝" w:hAnsi="ＭＳ 明朝" w:hint="eastAsia"/>
        </w:rPr>
        <w:t>。</w:t>
      </w:r>
      <w:r w:rsidRPr="001F3942">
        <w:rPr>
          <w:rFonts w:ascii="ＭＳ 明朝" w:hAnsi="ＭＳ 明朝" w:hint="eastAsia"/>
        </w:rPr>
        <w:t>なお、通勤手当は実績払い</w:t>
      </w:r>
      <w:r w:rsidR="00E76413">
        <w:rPr>
          <w:rFonts w:ascii="ＭＳ 明朝" w:hAnsi="ＭＳ 明朝" w:hint="eastAsia"/>
        </w:rPr>
        <w:t>のため注意</w:t>
      </w:r>
      <w:r w:rsidR="00256667">
        <w:rPr>
          <w:rFonts w:ascii="ＭＳ 明朝" w:hAnsi="ＭＳ 明朝" w:hint="eastAsia"/>
        </w:rPr>
        <w:t>する</w:t>
      </w:r>
      <w:r w:rsidRPr="001F3942">
        <w:rPr>
          <w:rFonts w:ascii="ＭＳ 明朝" w:hAnsi="ＭＳ 明朝"/>
        </w:rPr>
        <w:t>。</w:t>
      </w:r>
    </w:p>
    <w:sectPr w:rsidR="001F3942" w:rsidRPr="001738F6" w:rsidSect="001738F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A29E7" w14:textId="77777777" w:rsidR="00015DA5" w:rsidRDefault="00015DA5" w:rsidP="00EB1B84">
      <w:r>
        <w:separator/>
      </w:r>
    </w:p>
  </w:endnote>
  <w:endnote w:type="continuationSeparator" w:id="0">
    <w:p w14:paraId="770E80D4" w14:textId="77777777" w:rsidR="00015DA5" w:rsidRDefault="00015DA5" w:rsidP="00EB1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2C5D5" w14:textId="77777777" w:rsidR="00015DA5" w:rsidRDefault="00015DA5" w:rsidP="00EB1B84">
      <w:r>
        <w:separator/>
      </w:r>
    </w:p>
  </w:footnote>
  <w:footnote w:type="continuationSeparator" w:id="0">
    <w:p w14:paraId="291C0A51" w14:textId="77777777" w:rsidR="00015DA5" w:rsidRDefault="00015DA5" w:rsidP="00EB1B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8F6"/>
    <w:rsid w:val="00015DA5"/>
    <w:rsid w:val="00025BE7"/>
    <w:rsid w:val="0009731E"/>
    <w:rsid w:val="001738F6"/>
    <w:rsid w:val="001842A7"/>
    <w:rsid w:val="001C3821"/>
    <w:rsid w:val="001F3942"/>
    <w:rsid w:val="002551EF"/>
    <w:rsid w:val="00256667"/>
    <w:rsid w:val="0028305D"/>
    <w:rsid w:val="002A06D4"/>
    <w:rsid w:val="002C282F"/>
    <w:rsid w:val="002D75C6"/>
    <w:rsid w:val="00377CBF"/>
    <w:rsid w:val="00445651"/>
    <w:rsid w:val="004613E1"/>
    <w:rsid w:val="00483CB0"/>
    <w:rsid w:val="004A466B"/>
    <w:rsid w:val="005B0B95"/>
    <w:rsid w:val="005F3A0E"/>
    <w:rsid w:val="00605FD7"/>
    <w:rsid w:val="0069001B"/>
    <w:rsid w:val="00712BCF"/>
    <w:rsid w:val="00761B4F"/>
    <w:rsid w:val="007B7A96"/>
    <w:rsid w:val="00821681"/>
    <w:rsid w:val="00982EF7"/>
    <w:rsid w:val="00A17E6A"/>
    <w:rsid w:val="00A32E0F"/>
    <w:rsid w:val="00A663B6"/>
    <w:rsid w:val="00A7275A"/>
    <w:rsid w:val="00AB2E40"/>
    <w:rsid w:val="00B37A69"/>
    <w:rsid w:val="00B65276"/>
    <w:rsid w:val="00BF72FD"/>
    <w:rsid w:val="00CD6DD6"/>
    <w:rsid w:val="00DA3F61"/>
    <w:rsid w:val="00DB375D"/>
    <w:rsid w:val="00DF6323"/>
    <w:rsid w:val="00E76413"/>
    <w:rsid w:val="00EB1B84"/>
    <w:rsid w:val="00F92ED6"/>
    <w:rsid w:val="00F955C2"/>
    <w:rsid w:val="00FA0F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912ACAF"/>
  <w15:chartTrackingRefBased/>
  <w15:docId w15:val="{A108F294-1EA1-40F4-8B91-87024D43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738F6"/>
    <w:pPr>
      <w:jc w:val="center"/>
    </w:pPr>
    <w:rPr>
      <w:rFonts w:ascii="ＭＳ 明朝" w:hAnsi="ＭＳ 明朝"/>
    </w:rPr>
  </w:style>
  <w:style w:type="character" w:customStyle="1" w:styleId="a4">
    <w:name w:val="記 (文字)"/>
    <w:basedOn w:val="a0"/>
    <w:link w:val="a3"/>
    <w:uiPriority w:val="99"/>
    <w:rsid w:val="001738F6"/>
    <w:rPr>
      <w:rFonts w:ascii="ＭＳ 明朝" w:hAnsi="ＭＳ 明朝"/>
    </w:rPr>
  </w:style>
  <w:style w:type="paragraph" w:styleId="a5">
    <w:name w:val="Closing"/>
    <w:basedOn w:val="a"/>
    <w:link w:val="a6"/>
    <w:uiPriority w:val="99"/>
    <w:unhideWhenUsed/>
    <w:rsid w:val="001738F6"/>
    <w:pPr>
      <w:jc w:val="right"/>
    </w:pPr>
    <w:rPr>
      <w:rFonts w:ascii="ＭＳ 明朝" w:hAnsi="ＭＳ 明朝"/>
    </w:rPr>
  </w:style>
  <w:style w:type="character" w:customStyle="1" w:styleId="a6">
    <w:name w:val="結語 (文字)"/>
    <w:basedOn w:val="a0"/>
    <w:link w:val="a5"/>
    <w:uiPriority w:val="99"/>
    <w:rsid w:val="001738F6"/>
    <w:rPr>
      <w:rFonts w:ascii="ＭＳ 明朝" w:hAnsi="ＭＳ 明朝"/>
    </w:rPr>
  </w:style>
  <w:style w:type="table" w:styleId="a7">
    <w:name w:val="Table Grid"/>
    <w:basedOn w:val="a1"/>
    <w:uiPriority w:val="39"/>
    <w:rsid w:val="00255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B1B84"/>
    <w:pPr>
      <w:tabs>
        <w:tab w:val="center" w:pos="4252"/>
        <w:tab w:val="right" w:pos="8504"/>
      </w:tabs>
      <w:snapToGrid w:val="0"/>
    </w:pPr>
  </w:style>
  <w:style w:type="character" w:customStyle="1" w:styleId="a9">
    <w:name w:val="ヘッダー (文字)"/>
    <w:basedOn w:val="a0"/>
    <w:link w:val="a8"/>
    <w:uiPriority w:val="99"/>
    <w:rsid w:val="00EB1B84"/>
  </w:style>
  <w:style w:type="paragraph" w:styleId="aa">
    <w:name w:val="footer"/>
    <w:basedOn w:val="a"/>
    <w:link w:val="ab"/>
    <w:uiPriority w:val="99"/>
    <w:unhideWhenUsed/>
    <w:rsid w:val="00EB1B84"/>
    <w:pPr>
      <w:tabs>
        <w:tab w:val="center" w:pos="4252"/>
        <w:tab w:val="right" w:pos="8504"/>
      </w:tabs>
      <w:snapToGrid w:val="0"/>
    </w:pPr>
  </w:style>
  <w:style w:type="character" w:customStyle="1" w:styleId="ab">
    <w:name w:val="フッター (文字)"/>
    <w:basedOn w:val="a0"/>
    <w:link w:val="aa"/>
    <w:uiPriority w:val="99"/>
    <w:rsid w:val="00EB1B84"/>
  </w:style>
  <w:style w:type="character" w:styleId="ac">
    <w:name w:val="Hyperlink"/>
    <w:basedOn w:val="a0"/>
    <w:uiPriority w:val="99"/>
    <w:unhideWhenUsed/>
    <w:rsid w:val="00B37A69"/>
    <w:rPr>
      <w:color w:val="0563C1" w:themeColor="hyperlink"/>
      <w:u w:val="single"/>
    </w:rPr>
  </w:style>
  <w:style w:type="character" w:styleId="ad">
    <w:name w:val="Unresolved Mention"/>
    <w:basedOn w:val="a0"/>
    <w:uiPriority w:val="99"/>
    <w:semiHidden/>
    <w:unhideWhenUsed/>
    <w:rsid w:val="00B37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omweb.pfs.hyogo.local/hyogoCommonbaseOnline_portal/DefaultControlle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191</Words>
  <Characters>1091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奈津実</dc:creator>
  <cp:keywords/>
  <dc:description/>
  <cp:lastModifiedBy>藤田　亜梨沙</cp:lastModifiedBy>
  <cp:revision>20</cp:revision>
  <cp:lastPrinted>2025-01-20T02:08:00Z</cp:lastPrinted>
  <dcterms:created xsi:type="dcterms:W3CDTF">2023-03-27T01:27:00Z</dcterms:created>
  <dcterms:modified xsi:type="dcterms:W3CDTF">2025-01-21T05:22:00Z</dcterms:modified>
</cp:coreProperties>
</file>