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26A" w:rsidRDefault="00EB390C" w:rsidP="0079126A">
      <w:pPr>
        <w:ind w:left="142"/>
        <w:jc w:val="cente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5638800</wp:posOffset>
                </wp:positionH>
                <wp:positionV relativeFrom="paragraph">
                  <wp:posOffset>-552450</wp:posOffset>
                </wp:positionV>
                <wp:extent cx="704850" cy="34290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704850" cy="342900"/>
                        </a:xfrm>
                        <a:prstGeom prst="rect">
                          <a:avLst/>
                        </a:prstGeom>
                        <a:solidFill>
                          <a:schemeClr val="lt1"/>
                        </a:solidFill>
                        <a:ln w="6350">
                          <a:solidFill>
                            <a:prstClr val="black"/>
                          </a:solidFill>
                        </a:ln>
                      </wps:spPr>
                      <wps:txbx>
                        <w:txbxContent>
                          <w:p w:rsidR="00EB390C" w:rsidRPr="00EB390C" w:rsidRDefault="00EB390C" w:rsidP="00EB390C">
                            <w:pPr>
                              <w:jc w:val="center"/>
                              <w:rPr>
                                <w:rFonts w:ascii="ＭＳ ゴシック" w:eastAsia="ＭＳ ゴシック" w:hAnsi="ＭＳ ゴシック"/>
                              </w:rPr>
                            </w:pPr>
                            <w:r w:rsidRPr="00EB390C">
                              <w:rPr>
                                <w:rFonts w:ascii="ＭＳ ゴシック" w:eastAsia="ＭＳ ゴシック" w:hAnsi="ＭＳ ゴシック" w:hint="eastAsia"/>
                              </w:rPr>
                              <w:t>別紙</w:t>
                            </w:r>
                            <w:r w:rsidR="00000465">
                              <w:rPr>
                                <w:rFonts w:ascii="ＭＳ ゴシック" w:eastAsia="ＭＳ ゴシック" w:hAnsi="ＭＳ ゴシック" w:hint="eastAsia"/>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6" type="#_x0000_t202" style="position:absolute;left:0;text-align:left;margin-left:444pt;margin-top:-43.5pt;width:55.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" fillcolor="white [3201]" strokeweight=".5pt">
                <v:textbox>
                  <w:txbxContent>
                    <w:p w:rsidR="00EB390C" w:rsidRPr="00EB390C" w:rsidRDefault="00EB390C" w:rsidP="00EB390C">
                      <w:pPr>
                        <w:jc w:val="center"/>
                        <w:rPr>
                          <w:rFonts w:ascii="ＭＳ ゴシック" w:eastAsia="ＭＳ ゴシック" w:hAnsi="ＭＳ ゴシック"/>
                        </w:rPr>
                      </w:pPr>
                      <w:r w:rsidRPr="00EB390C">
                        <w:rPr>
                          <w:rFonts w:ascii="ＭＳ ゴシック" w:eastAsia="ＭＳ ゴシック" w:hAnsi="ＭＳ ゴシック" w:hint="eastAsia"/>
                        </w:rPr>
                        <w:t>別紙</w:t>
                      </w:r>
                      <w:r w:rsidR="00000465">
                        <w:rPr>
                          <w:rFonts w:ascii="ＭＳ ゴシック" w:eastAsia="ＭＳ ゴシック" w:hAnsi="ＭＳ ゴシック" w:hint="eastAsia"/>
                        </w:rPr>
                        <w:t>６</w:t>
                      </w:r>
                    </w:p>
                  </w:txbxContent>
                </v:textbox>
              </v:shape>
            </w:pict>
          </mc:Fallback>
        </mc:AlternateContent>
      </w:r>
      <w:r w:rsidR="00455181">
        <w:rPr>
          <w:rFonts w:ascii="ＭＳ ゴシック" w:eastAsia="ＭＳ ゴシック" w:hAnsi="ＭＳ ゴシック" w:hint="eastAsia"/>
        </w:rPr>
        <w:t>共済データの確認・修正方法について</w:t>
      </w:r>
      <w:bookmarkStart w:id="0" w:name="_GoBack"/>
      <w:bookmarkEnd w:id="0"/>
    </w:p>
    <w:p w:rsidR="0079126A" w:rsidRPr="0079126A" w:rsidRDefault="0079126A" w:rsidP="0079126A">
      <w:pPr>
        <w:ind w:left="142"/>
        <w:jc w:val="center"/>
        <w:rPr>
          <w:rFonts w:ascii="ＭＳ ゴシック" w:eastAsia="ＭＳ ゴシック" w:hAnsi="ＭＳ ゴシック"/>
        </w:rPr>
      </w:pPr>
    </w:p>
    <w:p w:rsidR="0079126A" w:rsidRPr="00455181" w:rsidRDefault="00455181" w:rsidP="00455181">
      <w:pPr>
        <w:rPr>
          <w:rFonts w:ascii="ＭＳ ゴシック" w:eastAsia="ＭＳ ゴシック" w:hAnsi="ＭＳ ゴシック"/>
        </w:rPr>
      </w:pPr>
      <w:r w:rsidRPr="00455181">
        <w:rPr>
          <w:rFonts w:ascii="ＭＳ ゴシック" w:eastAsia="ＭＳ ゴシック" w:hAnsi="ＭＳ ゴシック" w:hint="eastAsia"/>
        </w:rPr>
        <w:t xml:space="preserve">１　</w:t>
      </w:r>
      <w:r w:rsidR="0079126A" w:rsidRPr="00455181">
        <w:rPr>
          <w:rFonts w:ascii="ＭＳ ゴシック" w:eastAsia="ＭＳ ゴシック" w:hAnsi="ＭＳ ゴシック" w:hint="eastAsia"/>
        </w:rPr>
        <w:t>共済種別</w:t>
      </w:r>
      <w:r>
        <w:rPr>
          <w:rFonts w:ascii="ＭＳ ゴシック" w:eastAsia="ＭＳ ゴシック" w:hAnsi="ＭＳ ゴシック" w:hint="eastAsia"/>
        </w:rPr>
        <w:t>について</w:t>
      </w:r>
    </w:p>
    <w:p w:rsidR="00455181" w:rsidRPr="00455181" w:rsidRDefault="0079126A" w:rsidP="00974A3F">
      <w:pPr>
        <w:ind w:left="284" w:firstLineChars="100" w:firstLine="240"/>
      </w:pPr>
      <w:r w:rsidRPr="0079126A">
        <w:rPr>
          <w:rFonts w:hint="eastAsia"/>
        </w:rPr>
        <w:t>「共済組合種別」「資格取得年月日」</w:t>
      </w:r>
      <w:r>
        <w:rPr>
          <w:rFonts w:hint="eastAsia"/>
        </w:rPr>
        <w:t>は人事連携により</w:t>
      </w:r>
      <w:r w:rsidRPr="0079126A">
        <w:rPr>
          <w:rFonts w:hint="eastAsia"/>
        </w:rPr>
        <w:t>自動設定され</w:t>
      </w:r>
      <w:r w:rsidR="002D7348">
        <w:rPr>
          <w:rFonts w:hint="eastAsia"/>
        </w:rPr>
        <w:t>る</w:t>
      </w:r>
      <w:r>
        <w:rPr>
          <w:rFonts w:hint="eastAsia"/>
        </w:rPr>
        <w:t>が、</w:t>
      </w:r>
      <w:r w:rsidR="00455181">
        <w:rPr>
          <w:rFonts w:hint="eastAsia"/>
        </w:rPr>
        <w:t>設定</w:t>
      </w:r>
      <w:r>
        <w:rPr>
          <w:rFonts w:hint="eastAsia"/>
        </w:rPr>
        <w:t>内容</w:t>
      </w:r>
      <w:r w:rsidR="00455181">
        <w:rPr>
          <w:rFonts w:hint="eastAsia"/>
        </w:rPr>
        <w:t>に誤りがないか【Ｑ０１】（職員情報）</w:t>
      </w:r>
      <w:r w:rsidR="00E33720">
        <w:rPr>
          <w:rFonts w:hint="eastAsia"/>
        </w:rPr>
        <w:t>及び</w:t>
      </w:r>
      <w:r w:rsidR="00455181">
        <w:rPr>
          <w:rFonts w:hint="eastAsia"/>
        </w:rPr>
        <w:t>【Ｑ６６】（共済標準報酬情報登録）画面</w:t>
      </w:r>
      <w:r>
        <w:rPr>
          <w:rFonts w:hint="eastAsia"/>
        </w:rPr>
        <w:t>から</w:t>
      </w:r>
      <w:r w:rsidR="00455181">
        <w:rPr>
          <w:rFonts w:hint="eastAsia"/>
        </w:rPr>
        <w:t>必ず確認</w:t>
      </w:r>
      <w:r w:rsidR="002D7348">
        <w:rPr>
          <w:rFonts w:hint="eastAsia"/>
        </w:rPr>
        <w:t>する</w:t>
      </w:r>
      <w:r w:rsidR="00455181">
        <w:rPr>
          <w:rFonts w:hint="eastAsia"/>
        </w:rPr>
        <w:t>。</w:t>
      </w:r>
      <w:r>
        <w:rPr>
          <w:rFonts w:hint="eastAsia"/>
        </w:rPr>
        <w:t>誤りがある場合は</w:t>
      </w:r>
      <w:r w:rsidR="00455181" w:rsidRPr="006C5F10">
        <w:rPr>
          <w:rFonts w:ascii="ＭＳ 明朝" w:hAnsi="ＭＳ 明朝" w:hint="eastAsia"/>
        </w:rPr>
        <w:t>【Ｑ０１】</w:t>
      </w:r>
      <w:r w:rsidR="00455181">
        <w:rPr>
          <w:rFonts w:hint="eastAsia"/>
        </w:rPr>
        <w:t>画面から修正入力</w:t>
      </w:r>
      <w:r w:rsidR="002D7348">
        <w:rPr>
          <w:rFonts w:hint="eastAsia"/>
        </w:rPr>
        <w:t>する</w:t>
      </w:r>
      <w:r w:rsidR="00455181">
        <w:rPr>
          <w:rFonts w:hint="eastAsia"/>
        </w:rPr>
        <w:t>。</w:t>
      </w:r>
    </w:p>
    <w:p w:rsidR="00455181" w:rsidRDefault="00455181" w:rsidP="00455181">
      <w:pPr>
        <w:jc w:val="left"/>
        <w:rPr>
          <w:rFonts w:ascii="ＭＳ 明朝" w:hAnsi="ＭＳ 明朝"/>
        </w:rPr>
      </w:pPr>
    </w:p>
    <w:p w:rsidR="00455181" w:rsidRPr="00547F50" w:rsidRDefault="00455181" w:rsidP="00547F50">
      <w:pPr>
        <w:pStyle w:val="a3"/>
        <w:numPr>
          <w:ilvl w:val="0"/>
          <w:numId w:val="10"/>
        </w:numPr>
        <w:tabs>
          <w:tab w:val="left" w:pos="284"/>
        </w:tabs>
        <w:ind w:leftChars="0"/>
        <w:jc w:val="left"/>
        <w:rPr>
          <w:rFonts w:ascii="ＭＳ 明朝" w:hAnsi="ＭＳ 明朝"/>
        </w:rPr>
      </w:pPr>
      <w:r w:rsidRPr="00547F50">
        <w:rPr>
          <w:rFonts w:ascii="ＭＳ 明朝" w:hAnsi="ＭＳ 明朝" w:hint="eastAsia"/>
        </w:rPr>
        <w:t>それまでの履歴を残したまま、新たな履歴を付加する場合</w:t>
      </w:r>
    </w:p>
    <w:p w:rsidR="00455181" w:rsidRDefault="00455181" w:rsidP="00455181">
      <w:pPr>
        <w:spacing w:afterLines="50" w:after="180"/>
        <w:ind w:leftChars="177" w:left="425"/>
        <w:jc w:val="left"/>
      </w:pPr>
      <w:r w:rsidRPr="00152DAC">
        <w:rPr>
          <w:rFonts w:hint="eastAsia"/>
        </w:rPr>
        <w:t>【Ｑ０１】画面</w:t>
      </w:r>
      <w:r>
        <w:rPr>
          <w:rFonts w:hint="eastAsia"/>
        </w:rPr>
        <w:t>で</w:t>
      </w:r>
      <w:r w:rsidRPr="00152DAC">
        <w:rPr>
          <w:rFonts w:hint="eastAsia"/>
        </w:rPr>
        <w:t>職員を検索し</w:t>
      </w:r>
      <w:r w:rsidRPr="006C5F10">
        <w:rPr>
          <w:rFonts w:ascii="ＭＳ ゴシック" w:eastAsia="ＭＳ ゴシック" w:hAnsi="ＭＳ ゴシック" w:hint="eastAsia"/>
          <w:color w:val="FF0000"/>
          <w:u w:val="single"/>
        </w:rPr>
        <w:t>「登録」ボタン</w:t>
      </w:r>
      <w:r>
        <w:rPr>
          <w:rFonts w:hint="eastAsia"/>
        </w:rPr>
        <w:t>から入力。</w:t>
      </w:r>
    </w:p>
    <w:p w:rsidR="00455181" w:rsidRPr="00B61A60" w:rsidRDefault="00455181" w:rsidP="00455181">
      <w:pPr>
        <w:spacing w:afterLines="50" w:after="180"/>
        <w:ind w:leftChars="177" w:left="425"/>
        <w:jc w:val="left"/>
      </w:pPr>
      <w:r>
        <w:rPr>
          <w:rFonts w:hint="eastAsia"/>
          <w:noProof/>
        </w:rPr>
        <w:drawing>
          <wp:inline distT="0" distB="0" distL="0" distR="0" wp14:anchorId="58B3546E" wp14:editId="72BADD05">
            <wp:extent cx="5676900" cy="66675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70" t="48612" r="7349" b="36463"/>
                    <a:stretch/>
                  </pic:blipFill>
                  <pic:spPr bwMode="auto">
                    <a:xfrm>
                      <a:off x="0" y="0"/>
                      <a:ext cx="5676900" cy="666750"/>
                    </a:xfrm>
                    <a:prstGeom prst="rect">
                      <a:avLst/>
                    </a:prstGeom>
                    <a:noFill/>
                    <a:ln>
                      <a:noFill/>
                    </a:ln>
                    <a:extLst>
                      <a:ext uri="{53640926-AAD7-44D8-BBD7-CCE9431645EC}">
                        <a14:shadowObscured xmlns:a14="http://schemas.microsoft.com/office/drawing/2010/main"/>
                      </a:ext>
                    </a:extLst>
                  </pic:spPr>
                </pic:pic>
              </a:graphicData>
            </a:graphic>
          </wp:inline>
        </w:drawing>
      </w:r>
    </w:p>
    <w:p w:rsidR="00455181" w:rsidRPr="00547F50" w:rsidRDefault="00455181" w:rsidP="00547F50">
      <w:pPr>
        <w:pStyle w:val="a3"/>
        <w:numPr>
          <w:ilvl w:val="0"/>
          <w:numId w:val="10"/>
        </w:numPr>
        <w:tabs>
          <w:tab w:val="left" w:pos="284"/>
        </w:tabs>
        <w:ind w:leftChars="0"/>
        <w:jc w:val="left"/>
        <w:rPr>
          <w:rFonts w:ascii="ＭＳ 明朝" w:hAnsi="ＭＳ 明朝"/>
        </w:rPr>
      </w:pPr>
      <w:r w:rsidRPr="00547F50">
        <w:rPr>
          <w:rFonts w:ascii="ＭＳ 明朝" w:hAnsi="ＭＳ 明朝" w:hint="eastAsia"/>
        </w:rPr>
        <w:t>それまでの履歴を修正・削除する場合</w:t>
      </w:r>
    </w:p>
    <w:p w:rsidR="00455181" w:rsidRDefault="00455181" w:rsidP="00455181">
      <w:pPr>
        <w:ind w:leftChars="118" w:left="283"/>
        <w:jc w:val="left"/>
      </w:pPr>
      <w:r w:rsidRPr="00152DAC">
        <w:rPr>
          <w:rFonts w:hint="eastAsia"/>
        </w:rPr>
        <w:t>【Ｑ０１】画面</w:t>
      </w:r>
      <w:r>
        <w:rPr>
          <w:rFonts w:hint="eastAsia"/>
        </w:rPr>
        <w:t>で</w:t>
      </w:r>
      <w:r w:rsidRPr="00152DAC">
        <w:rPr>
          <w:rFonts w:hint="eastAsia"/>
        </w:rPr>
        <w:t>職員を検索し</w:t>
      </w:r>
      <w:r w:rsidRPr="006C5F10">
        <w:rPr>
          <w:rFonts w:ascii="ＭＳ ゴシック" w:eastAsia="ＭＳ ゴシック" w:hAnsi="ＭＳ ゴシック" w:hint="eastAsia"/>
          <w:color w:val="FF0000"/>
          <w:u w:val="single"/>
        </w:rPr>
        <w:t>「</w:t>
      </w:r>
      <w:r>
        <w:rPr>
          <w:rFonts w:ascii="ＭＳ ゴシック" w:eastAsia="ＭＳ ゴシック" w:hAnsi="ＭＳ ゴシック" w:hint="eastAsia"/>
          <w:color w:val="FF0000"/>
          <w:u w:val="single"/>
        </w:rPr>
        <w:t>修正</w:t>
      </w:r>
      <w:r w:rsidRPr="006C5F10">
        <w:rPr>
          <w:rFonts w:ascii="ＭＳ ゴシック" w:eastAsia="ＭＳ ゴシック" w:hAnsi="ＭＳ ゴシック" w:hint="eastAsia"/>
          <w:color w:val="FF0000"/>
          <w:u w:val="single"/>
        </w:rPr>
        <w:t>」ボタン</w:t>
      </w:r>
      <w:r>
        <w:rPr>
          <w:rFonts w:hint="eastAsia"/>
        </w:rPr>
        <w:t>から入力。</w:t>
      </w:r>
    </w:p>
    <w:p w:rsidR="00455181" w:rsidRDefault="00455181" w:rsidP="00455181">
      <w:pPr>
        <w:ind w:leftChars="177" w:left="425"/>
        <w:jc w:val="left"/>
      </w:pPr>
      <w:r>
        <w:rPr>
          <w:rStyle w:val="a6"/>
          <w:rFonts w:hint="eastAsia"/>
          <w:i/>
          <w:noProof/>
        </w:rPr>
        <w:drawing>
          <wp:inline distT="0" distB="0" distL="0" distR="0" wp14:anchorId="05BDF996" wp14:editId="641CB134">
            <wp:extent cx="5695950" cy="6381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24" t="45957" r="7001" b="39787"/>
                    <a:stretch/>
                  </pic:blipFill>
                  <pic:spPr bwMode="auto">
                    <a:xfrm>
                      <a:off x="0" y="0"/>
                      <a:ext cx="5695950" cy="638175"/>
                    </a:xfrm>
                    <a:prstGeom prst="rect">
                      <a:avLst/>
                    </a:prstGeom>
                    <a:noFill/>
                    <a:ln>
                      <a:noFill/>
                    </a:ln>
                    <a:extLst>
                      <a:ext uri="{53640926-AAD7-44D8-BBD7-CCE9431645EC}">
                        <a14:shadowObscured xmlns:a14="http://schemas.microsoft.com/office/drawing/2010/main"/>
                      </a:ext>
                    </a:extLst>
                  </pic:spPr>
                </pic:pic>
              </a:graphicData>
            </a:graphic>
          </wp:inline>
        </w:drawing>
      </w:r>
    </w:p>
    <w:p w:rsidR="00547F50" w:rsidRDefault="00547F50" w:rsidP="00547F50">
      <w:pPr>
        <w:jc w:val="left"/>
        <w:rPr>
          <w:rFonts w:ascii="ＭＳ 明朝" w:hAnsi="ＭＳ 明朝"/>
        </w:rPr>
      </w:pPr>
    </w:p>
    <w:p w:rsidR="00443309" w:rsidRPr="00547F50" w:rsidRDefault="00547F50" w:rsidP="00547F50">
      <w:pPr>
        <w:jc w:val="left"/>
        <w:rPr>
          <w:rFonts w:ascii="ＭＳ 明朝" w:hAnsi="ＭＳ 明朝"/>
        </w:rPr>
      </w:pPr>
      <w:r w:rsidRPr="00547F50">
        <w:rPr>
          <w:rFonts w:ascii="ＭＳ 明朝" w:hAnsi="ＭＳ 明朝" w:hint="eastAsia"/>
        </w:rPr>
        <w:t>[</w:t>
      </w:r>
      <w:r>
        <w:rPr>
          <w:rFonts w:hint="eastAsia"/>
        </w:rPr>
        <w:t>履歴を削除する場合の留意点</w:t>
      </w:r>
      <w:r w:rsidRPr="00547F50">
        <w:rPr>
          <w:rFonts w:ascii="ＭＳ 明朝" w:hAnsi="ＭＳ 明朝" w:hint="eastAsia"/>
        </w:rPr>
        <w:t>]</w:t>
      </w:r>
    </w:p>
    <w:p w:rsidR="00547F50" w:rsidRDefault="00547F50" w:rsidP="00547F50">
      <w:pPr>
        <w:pStyle w:val="a3"/>
        <w:numPr>
          <w:ilvl w:val="0"/>
          <w:numId w:val="11"/>
        </w:numPr>
        <w:ind w:leftChars="0" w:left="709"/>
        <w:rPr>
          <w:rFonts w:ascii="ＭＳ 明朝" w:hAnsi="ＭＳ 明朝"/>
        </w:rPr>
      </w:pPr>
      <w:r w:rsidRPr="00547F50">
        <w:rPr>
          <w:rFonts w:ascii="ＭＳ 明朝" w:hAnsi="ＭＳ 明朝" w:hint="eastAsia"/>
        </w:rPr>
        <w:t>直前の共済組合員種別が「非組合員」の場合</w:t>
      </w:r>
    </w:p>
    <w:p w:rsidR="00547F50" w:rsidRPr="00BB3C2E" w:rsidRDefault="00547F50" w:rsidP="00710AEB">
      <w:pPr>
        <w:ind w:left="289" w:firstLineChars="100" w:firstLine="240"/>
        <w:rPr>
          <w:rFonts w:ascii="ＭＳ 明朝" w:hAnsi="ＭＳ 明朝"/>
        </w:rPr>
      </w:pPr>
      <w:r w:rsidRPr="00BB3C2E">
        <w:rPr>
          <w:rFonts w:ascii="ＭＳ 明朝" w:hAnsi="ＭＳ 明朝" w:hint="eastAsia"/>
        </w:rPr>
        <w:t>【Ｑ６６】画面</w:t>
      </w:r>
      <w:r w:rsidR="00596B36" w:rsidRPr="00BB3C2E">
        <w:rPr>
          <w:rFonts w:ascii="ＭＳ 明朝" w:hAnsi="ＭＳ 明朝" w:hint="eastAsia"/>
        </w:rPr>
        <w:t xml:space="preserve"> </w:t>
      </w:r>
      <w:r w:rsidR="00596B36" w:rsidRPr="00BB3C2E">
        <w:rPr>
          <w:rFonts w:ascii="ＭＳ 明朝" w:hAnsi="ＭＳ 明朝"/>
        </w:rPr>
        <w:t xml:space="preserve">– </w:t>
      </w:r>
      <w:r w:rsidR="00596B36" w:rsidRPr="00BB3C2E">
        <w:rPr>
          <w:rFonts w:ascii="ＭＳ 明朝" w:hAnsi="ＭＳ 明朝" w:hint="eastAsia"/>
        </w:rPr>
        <w:t>照会</w:t>
      </w:r>
    </w:p>
    <w:p w:rsidR="00BB3C2E" w:rsidRDefault="00BB3C2E" w:rsidP="00BB3C2E">
      <w:pPr>
        <w:pStyle w:val="a3"/>
        <w:ind w:leftChars="0" w:left="709"/>
        <w:rPr>
          <w:rFonts w:ascii="ＭＳ 明朝" w:hAnsi="ＭＳ 明朝"/>
        </w:rPr>
      </w:pPr>
      <w:r>
        <w:rPr>
          <w:rFonts w:ascii="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4305300</wp:posOffset>
                </wp:positionH>
                <wp:positionV relativeFrom="paragraph">
                  <wp:posOffset>666750</wp:posOffset>
                </wp:positionV>
                <wp:extent cx="1419225" cy="361950"/>
                <wp:effectExtent l="304800" t="0" r="28575" b="19050"/>
                <wp:wrapNone/>
                <wp:docPr id="2" name="吹き出し: 四角形 2"/>
                <wp:cNvGraphicFramePr/>
                <a:graphic xmlns:a="http://schemas.openxmlformats.org/drawingml/2006/main">
                  <a:graphicData uri="http://schemas.microsoft.com/office/word/2010/wordprocessingShape">
                    <wps:wsp>
                      <wps:cNvSpPr/>
                      <wps:spPr>
                        <a:xfrm>
                          <a:off x="0" y="0"/>
                          <a:ext cx="1419225" cy="361950"/>
                        </a:xfrm>
                        <a:prstGeom prst="wedgeRectCallout">
                          <a:avLst>
                            <a:gd name="adj1" fmla="val -68615"/>
                            <a:gd name="adj2" fmla="val 3002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3C2E" w:rsidRPr="00BB3C2E" w:rsidRDefault="00BB3C2E" w:rsidP="00BB3C2E">
                            <w:pPr>
                              <w:jc w:val="center"/>
                              <w:rPr>
                                <w:rFonts w:ascii="ＭＳ 明朝" w:hAnsi="ＭＳ 明朝"/>
                                <w:color w:val="000000" w:themeColor="text1"/>
                              </w:rPr>
                            </w:pPr>
                            <w:r>
                              <w:rPr>
                                <w:rFonts w:ascii="ＭＳ 明朝" w:hAnsi="ＭＳ 明朝" w:hint="eastAsia"/>
                                <w:color w:val="000000" w:themeColor="text1"/>
                              </w:rPr>
                              <w:t>こ</w:t>
                            </w:r>
                            <w:r w:rsidR="00710AEB">
                              <w:rPr>
                                <w:rFonts w:ascii="ＭＳ 明朝" w:hAnsi="ＭＳ 明朝" w:hint="eastAsia"/>
                                <w:color w:val="000000" w:themeColor="text1"/>
                              </w:rPr>
                              <w:t>こを消す場合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left:0;text-align:left;margin-left:339pt;margin-top:52.5pt;width:111.7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" adj="-4021,17285" fillcolor="white [3212]" strokecolor="black [3213]" strokeweight="1pt">
                <v:textbox>
                  <w:txbxContent>
                    <w:p w:rsidR="00BB3C2E" w:rsidRPr="00BB3C2E" w:rsidRDefault="00BB3C2E" w:rsidP="00BB3C2E">
                      <w:pPr>
                        <w:jc w:val="center"/>
                        <w:rPr>
                          <w:rFonts w:ascii="ＭＳ 明朝" w:hAnsi="ＭＳ 明朝"/>
                          <w:color w:val="000000" w:themeColor="text1"/>
                        </w:rPr>
                      </w:pPr>
                      <w:r>
                        <w:rPr>
                          <w:rFonts w:ascii="ＭＳ 明朝" w:hAnsi="ＭＳ 明朝" w:hint="eastAsia"/>
                          <w:color w:val="000000" w:themeColor="text1"/>
                        </w:rPr>
                        <w:t>こ</w:t>
                      </w:r>
                      <w:r w:rsidR="00710AEB">
                        <w:rPr>
                          <w:rFonts w:ascii="ＭＳ 明朝" w:hAnsi="ＭＳ 明朝" w:hint="eastAsia"/>
                          <w:color w:val="000000" w:themeColor="text1"/>
                        </w:rPr>
                        <w:t>こを消す場合</w:t>
                      </w:r>
                    </w:p>
                  </w:txbxContent>
                </v:textbox>
              </v:shape>
            </w:pict>
          </mc:Fallback>
        </mc:AlternateContent>
      </w:r>
      <w:r>
        <w:rPr>
          <w:rFonts w:ascii="ＭＳ 明朝" w:hAnsi="ＭＳ 明朝"/>
          <w:noProof/>
        </w:rPr>
        <w:drawing>
          <wp:inline distT="0" distB="0" distL="0" distR="0">
            <wp:extent cx="3581400" cy="11334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1400" cy="1133475"/>
                    </a:xfrm>
                    <a:prstGeom prst="rect">
                      <a:avLst/>
                    </a:prstGeom>
                    <a:noFill/>
                    <a:ln>
                      <a:noFill/>
                    </a:ln>
                  </pic:spPr>
                </pic:pic>
              </a:graphicData>
            </a:graphic>
          </wp:inline>
        </w:drawing>
      </w:r>
    </w:p>
    <w:p w:rsidR="00BB3C2E" w:rsidRPr="00BB3C2E" w:rsidRDefault="00BB3C2E" w:rsidP="00BB3C2E">
      <w:pPr>
        <w:pStyle w:val="a3"/>
        <w:ind w:leftChars="0" w:left="709"/>
        <w:rPr>
          <w:rFonts w:ascii="ＭＳ 明朝" w:hAnsi="ＭＳ 明朝"/>
        </w:rPr>
      </w:pPr>
    </w:p>
    <w:p w:rsidR="00BB3C2E" w:rsidRPr="00BB3C2E" w:rsidRDefault="00547F50" w:rsidP="00710AEB">
      <w:pPr>
        <w:ind w:firstLineChars="200" w:firstLine="480"/>
        <w:rPr>
          <w:rFonts w:ascii="ＭＳ 明朝" w:hAnsi="ＭＳ 明朝"/>
        </w:rPr>
      </w:pPr>
      <w:r w:rsidRPr="00BB3C2E">
        <w:rPr>
          <w:rFonts w:ascii="ＭＳ 明朝" w:hAnsi="ＭＳ 明朝" w:hint="eastAsia"/>
        </w:rPr>
        <w:t>【Ｑ０１】画面</w:t>
      </w:r>
      <w:r w:rsidR="00BB3C2E" w:rsidRPr="00BB3C2E">
        <w:rPr>
          <w:rFonts w:ascii="ＭＳ 明朝" w:hAnsi="ＭＳ 明朝" w:hint="eastAsia"/>
        </w:rPr>
        <w:t xml:space="preserve">　「取消」にチェックを入れ登録。</w:t>
      </w:r>
    </w:p>
    <w:p w:rsidR="00BB3C2E" w:rsidRDefault="00710AEB" w:rsidP="00710AEB">
      <w:pPr>
        <w:ind w:leftChars="295" w:left="708"/>
        <w:rPr>
          <w:rFonts w:ascii="ＭＳ 明朝" w:hAnsi="ＭＳ 明朝"/>
        </w:rPr>
      </w:pPr>
      <w:r>
        <w:rPr>
          <w:rFonts w:ascii="ＭＳ 明朝" w:hAnsi="ＭＳ 明朝" w:hint="eastAsia"/>
          <w:noProof/>
        </w:rPr>
        <w:drawing>
          <wp:inline distT="0" distB="0" distL="0" distR="0">
            <wp:extent cx="6076953" cy="11049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9200" cy="1108945"/>
                    </a:xfrm>
                    <a:prstGeom prst="rect">
                      <a:avLst/>
                    </a:prstGeom>
                    <a:noFill/>
                    <a:ln>
                      <a:noFill/>
                    </a:ln>
                  </pic:spPr>
                </pic:pic>
              </a:graphicData>
            </a:graphic>
          </wp:inline>
        </w:drawing>
      </w:r>
    </w:p>
    <w:p w:rsidR="00710AEB" w:rsidRDefault="00710AEB" w:rsidP="00710AEB">
      <w:pPr>
        <w:ind w:leftChars="295" w:left="708"/>
        <w:rPr>
          <w:rFonts w:ascii="ＭＳ 明朝" w:hAnsi="ＭＳ 明朝"/>
        </w:rPr>
      </w:pPr>
    </w:p>
    <w:p w:rsidR="00710AEB" w:rsidRDefault="00710AEB" w:rsidP="00710AEB">
      <w:pPr>
        <w:ind w:leftChars="295" w:left="991" w:hangingChars="118" w:hanging="283"/>
        <w:rPr>
          <w:rFonts w:ascii="ＭＳ 明朝" w:hAnsi="ＭＳ 明朝"/>
        </w:rPr>
      </w:pPr>
      <w:r>
        <w:rPr>
          <w:rFonts w:ascii="ＭＳ 明朝" w:hAnsi="ＭＳ 明朝" w:hint="eastAsia"/>
        </w:rPr>
        <w:t>※【Ｑ６６】に資格取得時決定が登録されている場合は、紙決裁で「取消」にチェックを入れ登録</w:t>
      </w:r>
      <w:r w:rsidR="002D7348">
        <w:rPr>
          <w:rFonts w:ascii="ＭＳ 明朝" w:hAnsi="ＭＳ 明朝" w:hint="eastAsia"/>
        </w:rPr>
        <w:t>する</w:t>
      </w:r>
      <w:r>
        <w:rPr>
          <w:rFonts w:ascii="ＭＳ 明朝" w:hAnsi="ＭＳ 明朝" w:hint="eastAsia"/>
        </w:rPr>
        <w:t>。</w:t>
      </w:r>
    </w:p>
    <w:p w:rsidR="00710AEB" w:rsidRPr="00710AEB" w:rsidRDefault="00710AEB" w:rsidP="00710AEB">
      <w:pPr>
        <w:ind w:leftChars="295" w:left="708"/>
        <w:rPr>
          <w:rFonts w:ascii="ＭＳ 明朝" w:hAnsi="ＭＳ 明朝"/>
        </w:rPr>
      </w:pPr>
    </w:p>
    <w:p w:rsidR="00547F50" w:rsidRDefault="00547F50" w:rsidP="00547F50">
      <w:pPr>
        <w:pStyle w:val="a3"/>
        <w:numPr>
          <w:ilvl w:val="0"/>
          <w:numId w:val="11"/>
        </w:numPr>
        <w:ind w:leftChars="0" w:left="709"/>
        <w:rPr>
          <w:rFonts w:ascii="ＭＳ 明朝" w:hAnsi="ＭＳ 明朝"/>
        </w:rPr>
      </w:pPr>
      <w:r w:rsidRPr="00547F50">
        <w:rPr>
          <w:rFonts w:ascii="ＭＳ 明朝" w:hAnsi="ＭＳ 明朝" w:hint="eastAsia"/>
        </w:rPr>
        <w:lastRenderedPageBreak/>
        <w:t>直前の共済組合員種別が「非組合員」でない場合</w:t>
      </w:r>
    </w:p>
    <w:p w:rsidR="00547F50" w:rsidRDefault="00547F50" w:rsidP="00547F50">
      <w:pPr>
        <w:pStyle w:val="a3"/>
        <w:ind w:leftChars="0" w:left="709"/>
        <w:rPr>
          <w:rFonts w:ascii="ＭＳ 明朝" w:hAnsi="ＭＳ 明朝"/>
        </w:rPr>
      </w:pPr>
      <w:r>
        <w:rPr>
          <w:rFonts w:ascii="ＭＳ 明朝" w:hAnsi="ＭＳ 明朝" w:hint="eastAsia"/>
        </w:rPr>
        <w:t>【Ｑ６６】画面</w:t>
      </w:r>
      <w:r w:rsidR="00713C4C">
        <w:rPr>
          <w:rFonts w:ascii="ＭＳ 明朝" w:hAnsi="ＭＳ 明朝" w:hint="eastAsia"/>
        </w:rPr>
        <w:t xml:space="preserve"> </w:t>
      </w:r>
      <w:r w:rsidR="00596B36">
        <w:rPr>
          <w:rFonts w:ascii="ＭＳ 明朝" w:hAnsi="ＭＳ 明朝"/>
        </w:rPr>
        <w:t xml:space="preserve">– </w:t>
      </w:r>
      <w:r w:rsidR="00596B36">
        <w:rPr>
          <w:rFonts w:ascii="ＭＳ 明朝" w:hAnsi="ＭＳ 明朝" w:hint="eastAsia"/>
        </w:rPr>
        <w:t>照会</w:t>
      </w:r>
    </w:p>
    <w:p w:rsidR="00BB3C2E" w:rsidRDefault="00710AEB" w:rsidP="00547F50">
      <w:pPr>
        <w:pStyle w:val="a3"/>
        <w:ind w:leftChars="0" w:left="709"/>
        <w:rPr>
          <w:rFonts w:ascii="ＭＳ 明朝" w:hAnsi="ＭＳ 明朝"/>
        </w:rPr>
      </w:pPr>
      <w:r>
        <w:rPr>
          <w:rFonts w:ascii="ＭＳ 明朝" w:hAnsi="ＭＳ 明朝"/>
          <w:noProof/>
        </w:rPr>
        <mc:AlternateContent>
          <mc:Choice Requires="wps">
            <w:drawing>
              <wp:anchor distT="0" distB="0" distL="114300" distR="114300" simplePos="0" relativeHeight="251662336" behindDoc="0" locked="0" layoutInCell="1" allowOverlap="1" wp14:anchorId="2283BB6D" wp14:editId="32BA0B08">
                <wp:simplePos x="0" y="0"/>
                <wp:positionH relativeFrom="column">
                  <wp:posOffset>4305300</wp:posOffset>
                </wp:positionH>
                <wp:positionV relativeFrom="paragraph">
                  <wp:posOffset>647700</wp:posOffset>
                </wp:positionV>
                <wp:extent cx="1419225" cy="361950"/>
                <wp:effectExtent l="304800" t="0" r="28575" b="19050"/>
                <wp:wrapNone/>
                <wp:docPr id="9" name="吹き出し: 四角形 9"/>
                <wp:cNvGraphicFramePr/>
                <a:graphic xmlns:a="http://schemas.openxmlformats.org/drawingml/2006/main">
                  <a:graphicData uri="http://schemas.microsoft.com/office/word/2010/wordprocessingShape">
                    <wps:wsp>
                      <wps:cNvSpPr/>
                      <wps:spPr>
                        <a:xfrm>
                          <a:off x="0" y="0"/>
                          <a:ext cx="1419225" cy="361950"/>
                        </a:xfrm>
                        <a:prstGeom prst="wedgeRectCallout">
                          <a:avLst>
                            <a:gd name="adj1" fmla="val -68615"/>
                            <a:gd name="adj2" fmla="val 3002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0AEB" w:rsidRPr="00BB3C2E" w:rsidRDefault="00710AEB" w:rsidP="00710AEB">
                            <w:pPr>
                              <w:jc w:val="center"/>
                              <w:rPr>
                                <w:rFonts w:ascii="ＭＳ 明朝" w:hAnsi="ＭＳ 明朝"/>
                                <w:color w:val="000000" w:themeColor="text1"/>
                              </w:rPr>
                            </w:pPr>
                            <w:r>
                              <w:rPr>
                                <w:rFonts w:ascii="ＭＳ 明朝" w:hAnsi="ＭＳ 明朝" w:hint="eastAsia"/>
                                <w:color w:val="000000" w:themeColor="text1"/>
                              </w:rPr>
                              <w:t>ここを消す場合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3BB6D" id="吹き出し: 四角形 9" o:spid="_x0000_s1028" type="#_x0000_t61" style="position:absolute;left:0;text-align:left;margin-left:339pt;margin-top:51pt;width:111.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" adj="-4021,17285" fillcolor="white [3212]" strokecolor="black [3213]" strokeweight="1pt">
                <v:textbox>
                  <w:txbxContent>
                    <w:p w:rsidR="00710AEB" w:rsidRPr="00BB3C2E" w:rsidRDefault="00710AEB" w:rsidP="00710AEB">
                      <w:pPr>
                        <w:jc w:val="center"/>
                        <w:rPr>
                          <w:rFonts w:ascii="ＭＳ 明朝" w:hAnsi="ＭＳ 明朝"/>
                          <w:color w:val="000000" w:themeColor="text1"/>
                        </w:rPr>
                      </w:pPr>
                      <w:r>
                        <w:rPr>
                          <w:rFonts w:ascii="ＭＳ 明朝" w:hAnsi="ＭＳ 明朝" w:hint="eastAsia"/>
                          <w:color w:val="000000" w:themeColor="text1"/>
                        </w:rPr>
                        <w:t>ここを消す場合</w:t>
                      </w:r>
                    </w:p>
                  </w:txbxContent>
                </v:textbox>
              </v:shape>
            </w:pict>
          </mc:Fallback>
        </mc:AlternateContent>
      </w:r>
      <w:r w:rsidR="00BB3C2E">
        <w:rPr>
          <w:rFonts w:ascii="ＭＳ 明朝" w:hAnsi="ＭＳ 明朝"/>
          <w:noProof/>
        </w:rPr>
        <w:drawing>
          <wp:inline distT="0" distB="0" distL="0" distR="0" wp14:anchorId="34976F4F" wp14:editId="3096032A">
            <wp:extent cx="3590925" cy="11239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1123950"/>
                    </a:xfrm>
                    <a:prstGeom prst="rect">
                      <a:avLst/>
                    </a:prstGeom>
                    <a:noFill/>
                    <a:ln>
                      <a:noFill/>
                    </a:ln>
                  </pic:spPr>
                </pic:pic>
              </a:graphicData>
            </a:graphic>
          </wp:inline>
        </w:drawing>
      </w:r>
    </w:p>
    <w:p w:rsidR="00710AEB" w:rsidRDefault="00710AEB" w:rsidP="00547F50">
      <w:pPr>
        <w:pStyle w:val="a3"/>
        <w:ind w:leftChars="0" w:left="709"/>
        <w:rPr>
          <w:rFonts w:ascii="ＭＳ 明朝" w:hAnsi="ＭＳ 明朝"/>
        </w:rPr>
      </w:pPr>
    </w:p>
    <w:p w:rsidR="00BB3C2E" w:rsidRPr="00713C4C" w:rsidRDefault="00547F50" w:rsidP="00713C4C">
      <w:pPr>
        <w:pStyle w:val="a3"/>
        <w:ind w:leftChars="0" w:left="709"/>
        <w:rPr>
          <w:rFonts w:ascii="ＭＳ 明朝" w:hAnsi="ＭＳ 明朝"/>
        </w:rPr>
      </w:pPr>
      <w:r>
        <w:rPr>
          <w:rFonts w:ascii="ＭＳ 明朝" w:hAnsi="ＭＳ 明朝" w:hint="eastAsia"/>
        </w:rPr>
        <w:t>【Ｑ０１】画面</w:t>
      </w:r>
      <w:r w:rsidR="00713C4C">
        <w:rPr>
          <w:rFonts w:ascii="ＭＳ 明朝" w:hAnsi="ＭＳ 明朝" w:hint="eastAsia"/>
        </w:rPr>
        <w:t xml:space="preserve">　共済組合種別を「０　非組合員」に</w:t>
      </w:r>
      <w:r w:rsidR="00BB3C2E" w:rsidRPr="00713C4C">
        <w:rPr>
          <w:rFonts w:ascii="ＭＳ 明朝" w:hAnsi="ＭＳ 明朝" w:hint="eastAsia"/>
        </w:rPr>
        <w:t>上書き</w:t>
      </w:r>
      <w:r w:rsidR="00713C4C">
        <w:rPr>
          <w:rFonts w:ascii="ＭＳ 明朝" w:hAnsi="ＭＳ 明朝" w:hint="eastAsia"/>
        </w:rPr>
        <w:t>修正</w:t>
      </w:r>
      <w:r w:rsidR="002D7348">
        <w:rPr>
          <w:rFonts w:ascii="ＭＳ 明朝" w:hAnsi="ＭＳ 明朝" w:hint="eastAsia"/>
        </w:rPr>
        <w:t>する</w:t>
      </w:r>
      <w:r w:rsidR="00BB3C2E" w:rsidRPr="00713C4C">
        <w:rPr>
          <w:rFonts w:ascii="ＭＳ 明朝" w:hAnsi="ＭＳ 明朝" w:hint="eastAsia"/>
        </w:rPr>
        <w:t>。</w:t>
      </w:r>
    </w:p>
    <w:p w:rsidR="00547F50" w:rsidRDefault="00710AEB" w:rsidP="00547F50">
      <w:pPr>
        <w:pStyle w:val="a3"/>
        <w:ind w:leftChars="0" w:left="709"/>
        <w:rPr>
          <w:rFonts w:ascii="ＭＳ 明朝" w:hAnsi="ＭＳ 明朝"/>
        </w:rPr>
      </w:pPr>
      <w:r>
        <w:rPr>
          <w:rFonts w:ascii="ＭＳ 明朝" w:hAnsi="ＭＳ 明朝"/>
          <w:noProof/>
        </w:rPr>
        <w:drawing>
          <wp:inline distT="0" distB="0" distL="0" distR="0">
            <wp:extent cx="6181725" cy="1152525"/>
            <wp:effectExtent l="0" t="0" r="9525"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1725" cy="1152525"/>
                    </a:xfrm>
                    <a:prstGeom prst="rect">
                      <a:avLst/>
                    </a:prstGeom>
                    <a:noFill/>
                    <a:ln>
                      <a:noFill/>
                    </a:ln>
                  </pic:spPr>
                </pic:pic>
              </a:graphicData>
            </a:graphic>
          </wp:inline>
        </w:drawing>
      </w:r>
    </w:p>
    <w:p w:rsidR="00713C4C" w:rsidRDefault="00713C4C" w:rsidP="00713C4C">
      <w:pPr>
        <w:ind w:leftChars="295" w:left="991" w:hangingChars="118" w:hanging="283"/>
        <w:rPr>
          <w:rFonts w:ascii="ＭＳ 明朝" w:hAnsi="ＭＳ 明朝"/>
        </w:rPr>
      </w:pPr>
      <w:r>
        <w:rPr>
          <w:rFonts w:ascii="ＭＳ 明朝" w:hAnsi="ＭＳ 明朝" w:hint="eastAsia"/>
        </w:rPr>
        <w:t>※【Ｑ６６】に資格取得時決定が登録されている場合は、紙決裁で「取消」にチェックを入れ登録</w:t>
      </w:r>
      <w:r w:rsidR="002D7348">
        <w:rPr>
          <w:rFonts w:ascii="ＭＳ 明朝" w:hAnsi="ＭＳ 明朝" w:hint="eastAsia"/>
        </w:rPr>
        <w:t>する</w:t>
      </w:r>
      <w:r>
        <w:rPr>
          <w:rFonts w:ascii="ＭＳ 明朝" w:hAnsi="ＭＳ 明朝" w:hint="eastAsia"/>
        </w:rPr>
        <w:t>。</w:t>
      </w:r>
    </w:p>
    <w:p w:rsidR="00547F50" w:rsidRPr="00547F50" w:rsidRDefault="00547F50" w:rsidP="00547F50">
      <w:pPr>
        <w:pStyle w:val="a3"/>
        <w:ind w:leftChars="0" w:left="709"/>
        <w:rPr>
          <w:rFonts w:ascii="ＭＳ 明朝" w:hAnsi="ＭＳ 明朝"/>
        </w:rPr>
      </w:pPr>
    </w:p>
    <w:p w:rsidR="00443309" w:rsidRPr="00974A3F" w:rsidRDefault="00443309" w:rsidP="0079126A">
      <w:pPr>
        <w:rPr>
          <w:rFonts w:ascii="ＭＳ ゴシック" w:eastAsia="ＭＳ ゴシック" w:hAnsi="ＭＳ ゴシック"/>
        </w:rPr>
      </w:pPr>
      <w:r w:rsidRPr="00974A3F">
        <w:rPr>
          <w:rFonts w:ascii="ＭＳ ゴシック" w:eastAsia="ＭＳ ゴシック" w:hAnsi="ＭＳ ゴシック" w:hint="eastAsia"/>
        </w:rPr>
        <w:t>２　標準報酬月額について</w:t>
      </w:r>
    </w:p>
    <w:p w:rsidR="00E33720" w:rsidRDefault="00443309" w:rsidP="00E33720">
      <w:pPr>
        <w:ind w:left="284" w:firstLineChars="100" w:firstLine="240"/>
      </w:pPr>
      <w:r w:rsidRPr="00974A3F">
        <w:rPr>
          <w:rFonts w:hint="eastAsia"/>
        </w:rPr>
        <w:t>資格取得をした年月の例月処理までに【Ｑ０１】の共済種別等が入力されると、【Ｑ６６】に</w:t>
      </w:r>
      <w:r w:rsidR="00974A3F" w:rsidRPr="00974A3F">
        <w:rPr>
          <w:rFonts w:hint="eastAsia"/>
        </w:rPr>
        <w:t>標準報酬月額や決定区分</w:t>
      </w:r>
      <w:r w:rsidRPr="00974A3F">
        <w:rPr>
          <w:rFonts w:hint="eastAsia"/>
        </w:rPr>
        <w:t>が</w:t>
      </w:r>
      <w:r w:rsidR="00974A3F" w:rsidRPr="00974A3F">
        <w:rPr>
          <w:rFonts w:hint="eastAsia"/>
        </w:rPr>
        <w:t>自動</w:t>
      </w:r>
      <w:r w:rsidRPr="00974A3F">
        <w:rPr>
          <w:rFonts w:hint="eastAsia"/>
        </w:rPr>
        <w:t>設定されます</w:t>
      </w:r>
      <w:r w:rsidR="00E33720">
        <w:rPr>
          <w:rFonts w:hint="eastAsia"/>
        </w:rPr>
        <w:t>が、</w:t>
      </w:r>
      <w:r w:rsidR="00E33720" w:rsidRPr="00974A3F">
        <w:rPr>
          <w:rFonts w:hint="eastAsia"/>
        </w:rPr>
        <w:t>設定内容に誤りがないか</w:t>
      </w:r>
      <w:r w:rsidR="00E33720">
        <w:rPr>
          <w:rFonts w:hint="eastAsia"/>
        </w:rPr>
        <w:t>【Ｑ６６】や</w:t>
      </w:r>
      <w:r w:rsidR="00E33720" w:rsidRPr="00974A3F">
        <w:rPr>
          <w:rFonts w:hint="eastAsia"/>
        </w:rPr>
        <w:t>【Ｑ９０】（試算）から必ず確認してください。誤りがある場合は必ず</w:t>
      </w:r>
      <w:r w:rsidR="00E33720" w:rsidRPr="006C5F10">
        <w:rPr>
          <w:rFonts w:ascii="ＭＳ 明朝" w:hAnsi="ＭＳ 明朝" w:hint="eastAsia"/>
        </w:rPr>
        <w:t>【Ｑ</w:t>
      </w:r>
      <w:r w:rsidR="00E33720">
        <w:rPr>
          <w:rFonts w:ascii="ＭＳ 明朝" w:hAnsi="ＭＳ 明朝" w:hint="eastAsia"/>
        </w:rPr>
        <w:t>６６</w:t>
      </w:r>
      <w:r w:rsidR="00E33720" w:rsidRPr="006C5F10">
        <w:rPr>
          <w:rFonts w:ascii="ＭＳ 明朝" w:hAnsi="ＭＳ 明朝" w:hint="eastAsia"/>
        </w:rPr>
        <w:t>】</w:t>
      </w:r>
      <w:r w:rsidR="00E33720">
        <w:rPr>
          <w:rFonts w:hint="eastAsia"/>
        </w:rPr>
        <w:t>画面から修正してください。以下にあてはまる場合は、特に注意してください。</w:t>
      </w:r>
    </w:p>
    <w:p w:rsidR="00E33720" w:rsidRDefault="00E33720" w:rsidP="00E33720">
      <w:pPr>
        <w:ind w:firstLineChars="100" w:firstLine="240"/>
      </w:pPr>
      <w:r>
        <w:rPr>
          <w:rFonts w:hint="eastAsia"/>
        </w:rPr>
        <w:t>・</w:t>
      </w:r>
      <w:r w:rsidR="00974A3F" w:rsidRPr="00974A3F">
        <w:rPr>
          <w:rFonts w:hint="eastAsia"/>
        </w:rPr>
        <w:t>共済資格を取得した翌月以降に資格取得月に遡及して手当が支給される場合</w:t>
      </w:r>
    </w:p>
    <w:p w:rsidR="00E33720" w:rsidRDefault="00EB390C" w:rsidP="00E33720">
      <w:pPr>
        <w:ind w:firstLineChars="200" w:firstLine="480"/>
      </w:pPr>
      <w:r>
        <w:rPr>
          <w:rFonts w:hint="eastAsia"/>
        </w:rPr>
        <w:t>･･･</w:t>
      </w:r>
      <w:r w:rsidR="00974A3F" w:rsidRPr="00974A3F">
        <w:rPr>
          <w:rFonts w:hint="eastAsia"/>
        </w:rPr>
        <w:t>正しい標準報酬月額で算定されないため、等級の修正が必要</w:t>
      </w:r>
      <w:r w:rsidR="00E33720">
        <w:rPr>
          <w:rFonts w:hint="eastAsia"/>
        </w:rPr>
        <w:t>。</w:t>
      </w:r>
    </w:p>
    <w:p w:rsidR="00E33720" w:rsidRDefault="00E33720" w:rsidP="00E33720">
      <w:pPr>
        <w:ind w:firstLineChars="100" w:firstLine="240"/>
      </w:pPr>
      <w:r>
        <w:rPr>
          <w:rFonts w:hint="eastAsia"/>
        </w:rPr>
        <w:t>・</w:t>
      </w:r>
      <w:r w:rsidR="00974A3F" w:rsidRPr="00974A3F">
        <w:rPr>
          <w:rFonts w:hint="eastAsia"/>
        </w:rPr>
        <w:t>月の途中資格取得者について、給料や各種手当が日割支給されている場合</w:t>
      </w:r>
    </w:p>
    <w:p w:rsidR="00EB390C" w:rsidRDefault="00EB390C" w:rsidP="00EB390C">
      <w:pPr>
        <w:ind w:firstLineChars="200" w:firstLine="480"/>
      </w:pPr>
      <w:r>
        <w:rPr>
          <w:rFonts w:hint="eastAsia"/>
        </w:rPr>
        <w:t>･･･</w:t>
      </w:r>
      <w:r w:rsidR="00974A3F" w:rsidRPr="00974A3F">
        <w:rPr>
          <w:rFonts w:hint="eastAsia"/>
        </w:rPr>
        <w:t>初日に資格を取得したとして受給すべき給与額で算定し直す必要があ</w:t>
      </w:r>
      <w:r w:rsidR="002D7348">
        <w:rPr>
          <w:rFonts w:hint="eastAsia"/>
        </w:rPr>
        <w:t>る</w:t>
      </w:r>
      <w:r w:rsidR="00974A3F" w:rsidRPr="00974A3F">
        <w:rPr>
          <w:rFonts w:hint="eastAsia"/>
        </w:rPr>
        <w:t>。</w:t>
      </w:r>
    </w:p>
    <w:p w:rsidR="004343D5" w:rsidRPr="00974A3F" w:rsidRDefault="004343D5" w:rsidP="00EB390C">
      <w:pPr>
        <w:ind w:firstLineChars="200" w:firstLine="480"/>
      </w:pPr>
      <w:r>
        <w:rPr>
          <w:rFonts w:hint="eastAsia"/>
        </w:rPr>
        <w:t xml:space="preserve">　</w:t>
      </w:r>
      <w:r>
        <w:rPr>
          <w:rFonts w:hint="eastAsia"/>
        </w:rPr>
        <w:t xml:space="preserve"> </w:t>
      </w:r>
      <w:r>
        <w:rPr>
          <w:rFonts w:hint="eastAsia"/>
        </w:rPr>
        <w:t>例年４月に配布している標準報酬計算シートを活用</w:t>
      </w:r>
      <w:r w:rsidR="002D7348">
        <w:rPr>
          <w:rFonts w:hint="eastAsia"/>
        </w:rPr>
        <w:t>する</w:t>
      </w:r>
      <w:r>
        <w:rPr>
          <w:rFonts w:hint="eastAsia"/>
        </w:rPr>
        <w:t>。</w:t>
      </w:r>
    </w:p>
    <w:sectPr w:rsidR="004343D5" w:rsidRPr="00974A3F" w:rsidSect="002D6B49">
      <w:footerReference w:type="default" r:id="rId14"/>
      <w:pgSz w:w="11906" w:h="16838"/>
      <w:pgMar w:top="1440" w:right="1080" w:bottom="1440" w:left="1080" w:header="283"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270" w:rsidRDefault="00C92270" w:rsidP="00C92270">
      <w:r>
        <w:separator/>
      </w:r>
    </w:p>
  </w:endnote>
  <w:endnote w:type="continuationSeparator" w:id="0">
    <w:p w:rsidR="00C92270" w:rsidRDefault="00C92270" w:rsidP="00C9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005549"/>
      <w:docPartObj>
        <w:docPartGallery w:val="Page Numbers (Bottom of Page)"/>
        <w:docPartUnique/>
      </w:docPartObj>
    </w:sdtPr>
    <w:sdtEndPr>
      <w:rPr>
        <w:rFonts w:ascii="Century" w:hAnsi="Century"/>
      </w:rPr>
    </w:sdtEndPr>
    <w:sdtContent>
      <w:p w:rsidR="002D6B49" w:rsidRPr="002D6B49" w:rsidRDefault="002D6B49">
        <w:pPr>
          <w:pStyle w:val="a5"/>
          <w:jc w:val="center"/>
          <w:rPr>
            <w:rFonts w:ascii="Century" w:hAnsi="Century"/>
          </w:rPr>
        </w:pPr>
        <w:r w:rsidRPr="002D6B49">
          <w:rPr>
            <w:rFonts w:ascii="Century" w:hAnsi="Century"/>
          </w:rPr>
          <w:fldChar w:fldCharType="begin"/>
        </w:r>
        <w:r w:rsidRPr="002D6B49">
          <w:rPr>
            <w:rFonts w:ascii="Century" w:hAnsi="Century"/>
          </w:rPr>
          <w:instrText>PAGE   \* MERGEFORMAT</w:instrText>
        </w:r>
        <w:r w:rsidRPr="002D6B49">
          <w:rPr>
            <w:rFonts w:ascii="Century" w:hAnsi="Century"/>
          </w:rPr>
          <w:fldChar w:fldCharType="separate"/>
        </w:r>
        <w:r w:rsidRPr="002D6B49">
          <w:rPr>
            <w:rFonts w:ascii="Century" w:hAnsi="Century"/>
            <w:lang w:val="ja-JP"/>
          </w:rPr>
          <w:t>2</w:t>
        </w:r>
        <w:r w:rsidRPr="002D6B49">
          <w:rPr>
            <w:rFonts w:ascii="Century" w:hAnsi="Century"/>
          </w:rPr>
          <w:fldChar w:fldCharType="end"/>
        </w:r>
      </w:p>
    </w:sdtContent>
  </w:sdt>
  <w:p w:rsidR="002D6B49" w:rsidRDefault="002D6B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270" w:rsidRDefault="00C92270" w:rsidP="00C92270">
      <w:r>
        <w:separator/>
      </w:r>
    </w:p>
  </w:footnote>
  <w:footnote w:type="continuationSeparator" w:id="0">
    <w:p w:rsidR="00C92270" w:rsidRDefault="00C92270" w:rsidP="00C92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2416C"/>
    <w:multiLevelType w:val="hybridMultilevel"/>
    <w:tmpl w:val="171AA80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15:restartNumberingAfterBreak="0">
    <w:nsid w:val="1A724FA4"/>
    <w:multiLevelType w:val="hybridMultilevel"/>
    <w:tmpl w:val="E5B6268A"/>
    <w:lvl w:ilvl="0" w:tplc="D012B8B8">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563A71"/>
    <w:multiLevelType w:val="hybridMultilevel"/>
    <w:tmpl w:val="54220B6A"/>
    <w:lvl w:ilvl="0" w:tplc="AA10C2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272664"/>
    <w:multiLevelType w:val="hybridMultilevel"/>
    <w:tmpl w:val="0414AB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A37463"/>
    <w:multiLevelType w:val="hybridMultilevel"/>
    <w:tmpl w:val="BC5ED9C2"/>
    <w:lvl w:ilvl="0" w:tplc="E708BB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FA6A1A"/>
    <w:multiLevelType w:val="hybridMultilevel"/>
    <w:tmpl w:val="8318949A"/>
    <w:lvl w:ilvl="0" w:tplc="56823A2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0940626"/>
    <w:multiLevelType w:val="hybridMultilevel"/>
    <w:tmpl w:val="1FD463B0"/>
    <w:lvl w:ilvl="0" w:tplc="FC2005D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B820A6"/>
    <w:multiLevelType w:val="hybridMultilevel"/>
    <w:tmpl w:val="7CDEB4D0"/>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58353B8A"/>
    <w:multiLevelType w:val="hybridMultilevel"/>
    <w:tmpl w:val="4AE46562"/>
    <w:lvl w:ilvl="0" w:tplc="41EC5B9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69B04269"/>
    <w:multiLevelType w:val="hybridMultilevel"/>
    <w:tmpl w:val="C874BCE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F01376"/>
    <w:multiLevelType w:val="hybridMultilevel"/>
    <w:tmpl w:val="751E5A9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num w:numId="1">
    <w:abstractNumId w:val="5"/>
  </w:num>
  <w:num w:numId="2">
    <w:abstractNumId w:val="6"/>
  </w:num>
  <w:num w:numId="3">
    <w:abstractNumId w:val="10"/>
  </w:num>
  <w:num w:numId="4">
    <w:abstractNumId w:val="3"/>
  </w:num>
  <w:num w:numId="5">
    <w:abstractNumId w:val="8"/>
  </w:num>
  <w:num w:numId="6">
    <w:abstractNumId w:val="1"/>
  </w:num>
  <w:num w:numId="7">
    <w:abstractNumId w:val="7"/>
  </w:num>
  <w:num w:numId="8">
    <w:abstractNumId w:val="0"/>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6A"/>
    <w:rsid w:val="00000465"/>
    <w:rsid w:val="000C4266"/>
    <w:rsid w:val="002D6B49"/>
    <w:rsid w:val="002D7348"/>
    <w:rsid w:val="004343D5"/>
    <w:rsid w:val="00443309"/>
    <w:rsid w:val="00455181"/>
    <w:rsid w:val="00547F50"/>
    <w:rsid w:val="00596B36"/>
    <w:rsid w:val="00710AEB"/>
    <w:rsid w:val="00713C4C"/>
    <w:rsid w:val="0079126A"/>
    <w:rsid w:val="00974A3F"/>
    <w:rsid w:val="00AB2E40"/>
    <w:rsid w:val="00BB3C2E"/>
    <w:rsid w:val="00C92270"/>
    <w:rsid w:val="00E33720"/>
    <w:rsid w:val="00EB3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4D777F4"/>
  <w15:chartTrackingRefBased/>
  <w15:docId w15:val="{8E6D4C95-CD45-4473-BE72-8480FC470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126A"/>
    <w:pPr>
      <w:widowControl w:val="0"/>
      <w:jc w:val="both"/>
    </w:pPr>
  </w:style>
  <w:style w:type="paragraph" w:styleId="1">
    <w:name w:val="heading 1"/>
    <w:basedOn w:val="a"/>
    <w:next w:val="a"/>
    <w:link w:val="10"/>
    <w:uiPriority w:val="9"/>
    <w:qFormat/>
    <w:rsid w:val="0079126A"/>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9126A"/>
    <w:rPr>
      <w:rFonts w:asciiTheme="majorHAnsi" w:eastAsiaTheme="majorEastAsia" w:hAnsiTheme="majorHAnsi" w:cstheme="majorBidi"/>
      <w:szCs w:val="24"/>
    </w:rPr>
  </w:style>
  <w:style w:type="paragraph" w:styleId="a3">
    <w:name w:val="List Paragraph"/>
    <w:basedOn w:val="a"/>
    <w:uiPriority w:val="34"/>
    <w:qFormat/>
    <w:rsid w:val="0079126A"/>
    <w:pPr>
      <w:ind w:leftChars="400" w:left="840"/>
    </w:pPr>
  </w:style>
  <w:style w:type="table" w:styleId="a4">
    <w:name w:val="Table Grid"/>
    <w:basedOn w:val="a1"/>
    <w:uiPriority w:val="39"/>
    <w:rsid w:val="00791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455181"/>
    <w:pPr>
      <w:tabs>
        <w:tab w:val="center" w:pos="4252"/>
        <w:tab w:val="right" w:pos="8504"/>
      </w:tabs>
      <w:snapToGrid w:val="0"/>
    </w:pPr>
  </w:style>
  <w:style w:type="character" w:customStyle="1" w:styleId="a6">
    <w:name w:val="フッター (文字)"/>
    <w:basedOn w:val="a0"/>
    <w:link w:val="a5"/>
    <w:uiPriority w:val="99"/>
    <w:rsid w:val="00455181"/>
  </w:style>
  <w:style w:type="paragraph" w:styleId="a7">
    <w:name w:val="header"/>
    <w:basedOn w:val="a"/>
    <w:link w:val="a8"/>
    <w:uiPriority w:val="99"/>
    <w:unhideWhenUsed/>
    <w:rsid w:val="00C92270"/>
    <w:pPr>
      <w:tabs>
        <w:tab w:val="center" w:pos="4252"/>
        <w:tab w:val="right" w:pos="8504"/>
      </w:tabs>
      <w:snapToGrid w:val="0"/>
    </w:pPr>
  </w:style>
  <w:style w:type="character" w:customStyle="1" w:styleId="a8">
    <w:name w:val="ヘッダー (文字)"/>
    <w:basedOn w:val="a0"/>
    <w:link w:val="a7"/>
    <w:uiPriority w:val="99"/>
    <w:rsid w:val="00C9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24290-27D1-4B0D-9B9E-001CD203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上野　奈津実</cp:lastModifiedBy>
  <cp:revision>9</cp:revision>
  <cp:lastPrinted>2023-02-20T05:30:00Z</cp:lastPrinted>
  <dcterms:created xsi:type="dcterms:W3CDTF">2023-02-17T07:03:00Z</dcterms:created>
  <dcterms:modified xsi:type="dcterms:W3CDTF">2023-02-21T04:59:00Z</dcterms:modified>
</cp:coreProperties>
</file>