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98E" w:rsidRDefault="00E6081C" w:rsidP="00A111F6">
      <w:pPr>
        <w:adjustRightInd/>
        <w:spacing w:line="280" w:lineRule="exact"/>
        <w:jc w:val="center"/>
        <w:rPr>
          <w:rFonts w:ascii="HG丸ｺﾞｼｯｸM-PRO" w:eastAsia="HG丸ｺﾞｼｯｸM-PRO" w:hAnsi="HG丸ｺﾞｼｯｸM-PRO"/>
          <w:sz w:val="28"/>
          <w:szCs w:val="22"/>
        </w:rPr>
      </w:pPr>
      <w:r>
        <w:rPr>
          <w:rFonts w:ascii="HG丸ｺﾞｼｯｸM-PRO" w:eastAsia="HG丸ｺﾞｼｯｸM-PRO" w:hAnsi="HG丸ｺﾞｼｯｸM-PRO"/>
          <w:noProof/>
          <w:sz w:val="28"/>
          <w:szCs w:val="22"/>
        </w:rPr>
        <w:pict>
          <v:shapetype id="_x0000_t202" coordsize="21600,21600" o:spt="202" path="m,l,21600r21600,l21600,xe">
            <v:stroke joinstyle="miter"/>
            <v:path gradientshapeok="t" o:connecttype="rect"/>
          </v:shapetype>
          <v:shape id="テキスト ボックス 7" o:spid="_x0000_s1036" type="#_x0000_t202" style="position:absolute;left:0;text-align:left;margin-left:-19.35pt;margin-top:15.3pt;width:512.25pt;height:125.25pt;z-index:251663360;visibility:visible;mso-width-relative:margin;mso-height-relative:margin" fillcolor="#ffc" strokeweight=".5pt">
            <v:textbox>
              <w:txbxContent>
                <w:p w:rsidR="0017498E" w:rsidRPr="00BB784C" w:rsidRDefault="0017498E" w:rsidP="0017498E">
                  <w:pPr>
                    <w:rPr>
                      <w:rFonts w:ascii="ＭＳ ゴシック" w:eastAsia="ＭＳ ゴシック" w:hAnsi="ＭＳ ゴシック"/>
                    </w:rPr>
                  </w:pPr>
                  <w:r w:rsidRPr="00BB784C">
                    <w:rPr>
                      <w:rFonts w:ascii="ＭＳ ゴシック" w:eastAsia="ＭＳ ゴシック" w:hAnsi="ＭＳ ゴシック" w:hint="eastAsia"/>
                    </w:rPr>
                    <w:t>生徒に見られるつまずき</w:t>
                  </w:r>
                </w:p>
                <w:p w:rsidR="0017498E" w:rsidRPr="00646099" w:rsidRDefault="0017498E" w:rsidP="0017498E">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BE0F05">
                    <w:rPr>
                      <w:rFonts w:ascii="HG丸ｺﾞｼｯｸM-PRO" w:eastAsia="HG丸ｺﾞｼｯｸM-PRO" w:hAnsi="HG丸ｺﾞｼｯｸM-PRO" w:hint="eastAsia"/>
                    </w:rPr>
                    <w:t>叙述の順序が書き手の考えにどのような説得力をもたらしているのかを考えながら読むことができない</w:t>
                  </w:r>
                </w:p>
                <w:p w:rsidR="0017498E" w:rsidRPr="00BB784C" w:rsidRDefault="0017498E" w:rsidP="0017498E">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17498E" w:rsidRPr="00646099" w:rsidRDefault="0017498E" w:rsidP="0017498E">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BE0F05">
                    <w:rPr>
                      <w:rFonts w:ascii="HG丸ｺﾞｼｯｸM-PRO" w:eastAsia="HG丸ｺﾞｼｯｸM-PRO" w:hAnsi="HG丸ｺﾞｼｯｸM-PRO" w:hint="eastAsia"/>
                    </w:rPr>
                    <w:t>本論の例示を別々に提示し、グループで意見を交流しながら筆者の論理の展開を推論し、正しい配列について根拠を元に仮説を立てさせ、教科書で学習した説明文の形式を用いて作文を書かせる。</w:t>
                  </w:r>
                </w:p>
              </w:txbxContent>
            </v:textbox>
            <w10:wrap type="square"/>
          </v:shape>
        </w:pict>
      </w:r>
      <w:r>
        <w:rPr>
          <w:rFonts w:ascii="ＭＳ Ｐゴシック" w:eastAsia="ＭＳ Ｐゴシック" w:hAnsi="ＭＳ Ｐゴシック" w:cs="ＭＳ Ｐゴシック"/>
          <w:sz w:val="24"/>
          <w:szCs w:val="24"/>
        </w:rPr>
        <w:pict>
          <v:shape id="_x0000_s1034" type="#_x0000_t202" style="position:absolute;left:0;text-align:left;margin-left:316.5pt;margin-top:-19.95pt;width:125.25pt;height:27.75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D0W1YwDAAAKCAAA&#10;HwAAAGNsaXBib2FyZC9kcmF3aW5ncy9kcmF3aW5nMS54bWysVVGPEzcQfq/U/2D5HZIcSQ4i9lBI&#10;e6jV6Yguh3j2eb3J9rz21nZyCY+JRCuBTqh9qVT4CQgkkBAo9M8sPalP+QvMeL25HCBUWvKw8ex8&#10;Hn/zeWb2+o1pJslEGJtqFdHG5TolQnEdp2oY0TuHu5euUmIdUzGTWomIzoSlN3a+/eY66wwNy0cp&#10;JxBB2Q6L6Mi5vFOrWT4SGbOXdS4U+BJtMubANMNabNgJRM5kbateb9cyliq6cx7qO+YYGZv0P4SS&#10;mh+LuMfUhFkIKXln803gKPn/j8w6anLL5IO8b5A535/0DUnjiIJyimUgEa0FR4CBWftg1/A8wDQx&#10;GeJ1kpBpRFutrWarDrFmEW2229tbrTKcmDrCwd9oXau3t1uUcABcAXAF4KPbn4/AR99/PgaQLMnA&#10;YoOgzZGemnycMbAoMy4W94v502L+ulj8SorF42KxKObPwCaBPaiE24mb3tSYBObkNamC2iDn11Fj&#10;nQnr5Ma6W0JnBBcRNYI7X3FssmddyaKCYJpWyzTeTaX0hhke9aQhEyYj2uvtwi8QvwCTipxEtH2l&#10;VfeRL/gw9jrEkWT8+OMIwFYqPE8kCdBb86o0cdOBvwIUL54h8Aj+QU2jISMoFZvz3RQO2mPW9ZmB&#10;ToSX0NPuNjwSqYGdDitKRtrc+9R7xEN3gJeSE+jsiNqfx8wISuQPykb0WqPZhLDOG83W9hYYZtNz&#10;tOlR46ynQbWGZ+eXiHeyWiZGZ3e1ibt4KriY4nB2RLkzldFzYIMLBggX3a5fc53lzO2pQQ6t3PB6&#10;o8SH07vM5OGOHfTKvh6MWC4+ddUlFmVUujt2OklDHZSqokNaN3AzKXwje+2xeJkcwohEgogB0buJ&#10;C6u+s2WV1KvrDV6421DZBqEGwkiGo/UndunHPohzD9JoYL8fC4MDGJYI3CwFsBhxs1wkjMN4WS2f&#10;rpYvSDF/WcxflZ2Gh8IoshuowzQTluyLE3KgM6YCLTgfkW7n7OEvfz8/fffmwbu/Hvzz5/3V20er&#10;5elq+dtq+Ts2JuQFT48VKsaaOvh6zM/+OD17/ORfcz4n4EnBdSDBdS+MrRjkB9A3ZTNXzWLx/jBX&#10;qQ5EAgMaxk7oT/w8iXVTMs6FctVE8mjclsAM+JKNAY9by7v7ks3rHf5krdx6c5YqHertIu34uKKc&#10;lHgvS8gaBMKpXfvgK+gh4auNn9pNe+c9AAAA//8DAFBLAwQUAAYACAAAACEA8ZT7Q8wGAADkGwAA&#10;GgAAAGNsaXBib2FyZC90aGVtZS90aGVtZTEueG1s7FnNb9xEFL8j8T+MfG+zn2k26qbKbnYbaNNG&#10;ybaox1l71p5m7LFmZpPuDbVHJCREQRyoxI0DAiq1Epfy1wSKoEj9F3gzY3s9Wa+SlAgqaA5Z+/k3&#10;7/u9+bp67UHM0CERkvKk69Uv1zxEEp8HNAm73p3R8NKah6TCSYAZT0jXmxHpXdt4/72reN1nNB1z&#10;LIJRRGKCgFEi13HXi5RK11dWpA9kLC/zlCTwbcJFjBW8inAlEPgIBMRspVGrra7EmCbeBnBUmtGA&#10;wb9ESU3wmdjXbAhKcAzSb08m1CcGGxzUNULOZJ8JdIhZ1wOeAT8akQfKQwxLBR+6Xs38eSsbV1fw&#10;ejaIqSVjS+OG5i8blw0IDhpGpgjHhdD6sNW5slXwNwCmFnGDwaA/qBf8DAD7PlhqdSnzbA3X6r2c&#10;ZwlkHxd592vtWsvFl/g3F3Tu9Hq9difTxTI1IPvYWsCv1VZbmw0Hb0AW317At3qb/f6qgzcgi19d&#10;wA+vdFZbLt6AIkaTgwW0DuhwmHEvIBPOtivhawBfq2XwOQqyocguLWLCE7Us12J8n4shADSQYUUT&#10;pGYpmWAfcnJTUMw0e7xOcIluSb5cIGlJSPqCpqrrfZjixCtBXr/4/vWLZ+j44fPjhz8dP3p0/PBH&#10;y8gZtY2TsDzq1bef/fnkY/THs29ePf6iGi/L+F9/+OSXnz+vBkLxzI17+eXT354/ffnVp79/97gC&#10;vinwuAwf0ZhIdIscoT0eg2HGK67mZCzON2IUYVoesZmEEidYS6ngP1CRg741wwxX4HrE9eBdAc2j&#10;Cnh9et9ReD8SU0UrON6IYge4wznrcVHphRtaVsnNo2kSVgsX0zJuD+PDKtl9nDjxHUxT6Jq0imU/&#10;Io6auwwnCockIQrpb/yAkArr7lHq+HWH+oJLPlHoHkU9TCtdMqJjJ5vmg7ZpDHGZVSkI8XZ8s3MX&#10;9TirsnqLHLpIqIq8FJ2kGxHmuPE6niocV7Ec4ZiVHX4Tq6hKyf2Z8Mu4gVQQ6ZAwjgYBkbJqzG0B&#10;9paCfgNDv6oM+w6bxS5SKHpQxfMm5ryM3OIH/QjHaRV2nyZRGfuBPIAUxWiXqyr4DncrRL9DHHCy&#10;NNx3KXHCfXo3uENDR6V5gugvU6ETERq1039jmixvxn2YT6diZhP44toxNMCXXz+pKIu3tRGXJiWn&#10;ErZPtN9luJNNt89FQN/+nruFp8kugTRfnHjetdx3Ldf7z7fcZfV81kY7763QdnXnsEtis0COl66P&#10;J5SxfTVj5KY0S2QJ80QwBKIeZ/aBpNgvpRE8Zn3dwYUCmzFIcPURVdF+hFNYXtc9zSSUGetQopRL&#10;2NYZciVvjYclurKbwrbeLth+ILHa4YElNzU53xUUbMxsE5qtZy6oqRmcVVjzSsYUzH4TYXWt1Jml&#10;1Y1qptU50gqTIYaLpgGx8CYsQBAsW8DLq7AT16JhY4IZCbTf7dybh8VE4SJDJCMckCxG2u7FGNVN&#10;kPJcMecAkDsVMdJbvFO8VpLW0Wz/hrSzBKksrrVEXB69vxOlPIPnUdJ1e6IcWVIuTpago67XaTfa&#10;HvJx2vUmsKOFxziFqEu95sMshLMgXwmb9qcWs6nyeTQ7uWFuEdThkML6fcFgpw+kQqotLCObGuZT&#10;lgIs0ZKs/o02uPWiDLCZ/gZaNNcgGf41LcCPbmjJZEJ8VQ52iaJ9Z1+zVsqnioj9KDhCYzYVexjC&#10;r1MV7AmohKMJ0xH0C5yiaW+bT25zzoqufHZlcJaOWRrhrN3qEs0r2cJNHRc6mLeSemBbpe7GuPOb&#10;Ykr+gkwpp/H/zBQ9n8BJQTPQEfDhSFZgpOu163GhIg5dKI2oPxSwcDC9A7IFTmLhMyQVnB+bX0EO&#10;9a+tOcvDlDVs+NQeDZGgMB+pSBCyC23JZN8pzOrZ3GVZsoyRyaiSujK1ao/JIWEj3QNX9dzuoQhS&#10;3XSTrA0Y3Mn8c9+zChqHepFTrjenhxRzr62Bf3rlY4sZjHL7sFnQ5P4vVKyYVe14Mzyfe8uG6A/z&#10;ZVYrrwoQVpoKOlnZv6EK55xqbcdasLjRzpWDKC5aDMRiQZTCeQ/S/2D+o8Jn9q5BT6gjvge9FcE1&#10;g2YGaQNZfckuPJBukJY4hoWTJdpk0qysa7Olk/ZaPllf8Eq3kHvC2Vqzs8T7nM4uFmeuOKcWL9LZ&#10;mYcdX1vaUldDZE+WKJAm+UbGBKbqzmkHp2gc1rse3PtAoB/AE9wceUBraFpD0+AJroNgsWTvcLpe&#10;9pBT4LulFJhmTmnmmFZOaeWUdk6BxVl2W5JTVqFT6QsOuGDTPx7K7zJgBZfdfeRN1bmY2/gLAAD/&#10;/wMAUEsDBBQABgAIAAAAIQCcZkZBuwAAACQBAAAqAAAAY2xpcGJvYXJkL2RyYXdpbmdzL19yZWxz&#10;L2RyYXdpbmcxLnhtbC5yZWxzhI/NCsIwEITvgu8Q9m7SehCRJr2I0KvUBwjJNi02PyRR7Nsb6EVB&#10;8LIws+w3s037sjN5YkyTdxxqWgFBp7yenOFw6y+7I5CUpdNy9g45LJigFdtNc8VZ5nKUxikkUigu&#10;cRhzDifGkhrRykR9QFc2g49W5iKjYUGquzTI9lV1YPGTAeKLSTrNIXa6BtIvoST/Z/thmBSevXpY&#10;dPlHBMulFxagjAYzB0pXZ501LV2BiYZ9/SbeAAAA//8DAFBLAQItABQABgAIAAAAIQC75UiUBQEA&#10;AB4CAAATAAAAAAAAAAAAAAAAAAAAAABbQ29udGVudF9UeXBlc10ueG1sUEsBAi0AFAAGAAgAAAAh&#10;AK0wP/HBAAAAMgEAAAsAAAAAAAAAAAAAAAAANgEAAF9yZWxzLy5yZWxzUEsBAi0AFAAGAAgAAAAh&#10;ADA9FtWMAwAACggAAB8AAAAAAAAAAAAAAAAAIAIAAGNsaXBib2FyZC9kcmF3aW5ncy9kcmF3aW5n&#10;MS54bWxQSwECLQAUAAYACAAAACEA8ZT7Q8wGAADkGwAAGgAAAAAAAAAAAAAAAADpBQAAY2xpcGJv&#10;YXJkL3RoZW1lL3RoZW1lMS54bWxQSwECLQAUAAYACAAAACEAnGZGQbsAAAAkAQAAKgAAAAAAAAAA&#10;AAAAAADtDAAAY2xpcGJvYXJkL2RyYXdpbmdzL19yZWxzL2RyYXdpbmcxLnhtbC5yZWxzUEsFBgAA&#10;AAAFAAUAZwEAAPANAAAAAA==&#10;" fillcolor="#cff" strokeweight=".5pt">
            <v:textbox>
              <w:txbxContent>
                <w:p w:rsidR="003D5EF8" w:rsidRDefault="003D5EF8" w:rsidP="003D5EF8">
                  <w:pPr>
                    <w:jc w:val="center"/>
                    <w:rPr>
                      <w:rFonts w:ascii="ＭＳ ゴシック" w:eastAsia="ＭＳ ゴシック" w:hAnsi="ＭＳ ゴシック"/>
                    </w:rPr>
                  </w:pPr>
                  <w:r>
                    <w:rPr>
                      <w:rFonts w:ascii="ＭＳ ゴシック" w:eastAsia="ＭＳ ゴシック" w:hAnsi="ＭＳ ゴシック" w:hint="eastAsia"/>
                    </w:rPr>
                    <w:t>指導事例集ｐ．４１</w:t>
                  </w:r>
                </w:p>
              </w:txbxContent>
            </v:textbox>
          </v:shape>
        </w:pict>
      </w:r>
    </w:p>
    <w:p w:rsidR="0017498E" w:rsidRPr="0017498E" w:rsidRDefault="0017498E" w:rsidP="00A111F6">
      <w:pPr>
        <w:adjustRightInd/>
        <w:spacing w:line="280" w:lineRule="exact"/>
        <w:jc w:val="center"/>
        <w:rPr>
          <w:rFonts w:ascii="HG丸ｺﾞｼｯｸM-PRO" w:eastAsia="HG丸ｺﾞｼｯｸM-PRO" w:hAnsi="HG丸ｺﾞｼｯｸM-PRO"/>
        </w:rPr>
      </w:pPr>
    </w:p>
    <w:p w:rsidR="009E1C35" w:rsidRPr="0017498E" w:rsidRDefault="0017498E" w:rsidP="0017498E">
      <w:pPr>
        <w:adjustRightInd/>
        <w:spacing w:line="28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１　学年・単元名　</w:t>
      </w:r>
      <w:r w:rsidR="009E1C35" w:rsidRPr="0017498E">
        <w:rPr>
          <w:rFonts w:ascii="HG丸ｺﾞｼｯｸM-PRO" w:eastAsia="HG丸ｺﾞｼｯｸM-PRO" w:hAnsi="HG丸ｺﾞｼｯｸM-PRO" w:hint="eastAsia"/>
        </w:rPr>
        <w:t>第２学年　分析的に考える『動物園でできること』（読むこと）</w:t>
      </w:r>
    </w:p>
    <w:p w:rsidR="009E1C35" w:rsidRPr="00A111F6" w:rsidRDefault="009E1C35" w:rsidP="00A111F6">
      <w:pPr>
        <w:adjustRightInd/>
        <w:spacing w:line="280" w:lineRule="exact"/>
        <w:jc w:val="center"/>
        <w:rPr>
          <w:rFonts w:ascii="HG丸ｺﾞｼｯｸM-PRO" w:eastAsia="HG丸ｺﾞｼｯｸM-PRO" w:hAnsi="HG丸ｺﾞｼｯｸM-PRO"/>
          <w:sz w:val="22"/>
          <w:szCs w:val="22"/>
        </w:rPr>
      </w:pPr>
    </w:p>
    <w:p w:rsidR="009E1C35" w:rsidRPr="00E0662F" w:rsidRDefault="0017498E" w:rsidP="00E0662F">
      <w:pPr>
        <w:adjustRightInd/>
        <w:spacing w:line="280" w:lineRule="exact"/>
        <w:ind w:left="448" w:hangingChars="200" w:hanging="448"/>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009E1C35" w:rsidRPr="00E0662F">
        <w:rPr>
          <w:rFonts w:ascii="HG丸ｺﾞｼｯｸM-PRO" w:eastAsia="HG丸ｺﾞｼｯｸM-PRO" w:hAnsi="HG丸ｺﾞｼｯｸM-PRO" w:hint="eastAsia"/>
        </w:rPr>
        <w:t>単元目標</w:t>
      </w:r>
    </w:p>
    <w:p w:rsidR="009E1C35" w:rsidRDefault="009E1C35" w:rsidP="00E0662F">
      <w:pPr>
        <w:adjustRightInd/>
        <w:spacing w:line="280" w:lineRule="exact"/>
        <w:ind w:left="448" w:hangingChars="200" w:hanging="448"/>
        <w:jc w:val="left"/>
        <w:rPr>
          <w:rFonts w:ascii="HG丸ｺﾞｼｯｸM-PRO" w:eastAsia="HG丸ｺﾞｼｯｸM-PRO" w:hAnsi="HG丸ｺﾞｼｯｸM-PRO" w:hint="eastAsia"/>
        </w:rPr>
      </w:pPr>
      <w:r w:rsidRPr="00E0662F">
        <w:rPr>
          <w:rFonts w:ascii="HG丸ｺﾞｼｯｸM-PRO" w:eastAsia="HG丸ｺﾞｼｯｸM-PRO" w:hAnsi="HG丸ｺﾞｼｯｸM-PRO" w:hint="eastAsia"/>
        </w:rPr>
        <w:t xml:space="preserve">　　「本論」で書かれてある例示について考え、自分なりの根拠をもつ。</w:t>
      </w:r>
    </w:p>
    <w:p w:rsidR="00E6081C" w:rsidRPr="00E0662F" w:rsidRDefault="00E6081C" w:rsidP="00E0662F">
      <w:pPr>
        <w:adjustRightInd/>
        <w:spacing w:line="280" w:lineRule="exact"/>
        <w:ind w:left="448" w:hangingChars="200" w:hanging="448"/>
        <w:jc w:val="left"/>
        <w:rPr>
          <w:rFonts w:ascii="HG丸ｺﾞｼｯｸM-PRO" w:eastAsia="HG丸ｺﾞｼｯｸM-PRO" w:hAnsi="HG丸ｺﾞｼｯｸM-PRO"/>
        </w:rPr>
      </w:pPr>
    </w:p>
    <w:p w:rsidR="009E1C35" w:rsidRPr="00E0662F" w:rsidRDefault="00E6081C" w:rsidP="0086097A">
      <w:pPr>
        <w:adjustRightInd/>
        <w:spacing w:line="280" w:lineRule="exact"/>
        <w:ind w:left="448" w:hangingChars="200" w:hanging="448"/>
        <w:jc w:val="left"/>
        <w:rPr>
          <w:rFonts w:ascii="HG丸ｺﾞｼｯｸM-PRO" w:eastAsia="HG丸ｺﾞｼｯｸM-PRO" w:hAnsi="HG丸ｺﾞｼｯｸM-PRO"/>
        </w:rPr>
      </w:pPr>
      <w:r>
        <w:rPr>
          <w:noProof/>
        </w:rPr>
        <w:pict>
          <v:shape id="テキスト ボックス 5" o:spid="_x0000_s1026" type="#_x0000_t202" style="position:absolute;left:0;text-align:left;margin-left:393.35pt;margin-top:11.4pt;width:84pt;height:19.4pt;z-index:251655168;visibility:visible" fillcolor="#ffc" strokeweight=".5pt">
            <v:textbox>
              <w:txbxContent>
                <w:p w:rsidR="009E1C35" w:rsidRPr="00FD496A" w:rsidRDefault="009E1C35" w:rsidP="009B4382">
                  <w:pPr>
                    <w:snapToGrid w:val="0"/>
                    <w:rPr>
                      <w:rFonts w:ascii="ＭＳ ゴシック" w:eastAsia="ＭＳ ゴシック" w:hAnsi="ＭＳ ゴシック"/>
                    </w:rPr>
                  </w:pPr>
                  <w:r>
                    <w:rPr>
                      <w:rFonts w:ascii="ＭＳ ゴシック" w:eastAsia="ＭＳ ゴシック" w:hAnsi="ＭＳ ゴシック" w:hint="eastAsia"/>
                    </w:rPr>
                    <w:t>資料：ノート</w:t>
                  </w:r>
                </w:p>
              </w:txbxContent>
            </v:textbox>
          </v:shape>
        </w:pict>
      </w:r>
      <w:r w:rsidR="0017498E">
        <w:rPr>
          <w:rFonts w:ascii="HG丸ｺﾞｼｯｸM-PRO" w:eastAsia="HG丸ｺﾞｼｯｸM-PRO" w:hAnsi="HG丸ｺﾞｼｯｸM-PRO" w:hint="eastAsia"/>
        </w:rPr>
        <w:t xml:space="preserve">３　</w:t>
      </w:r>
      <w:r w:rsidR="009E1C35" w:rsidRPr="00E0662F">
        <w:rPr>
          <w:rFonts w:ascii="HG丸ｺﾞｼｯｸM-PRO" w:eastAsia="HG丸ｺﾞｼｯｸM-PRO" w:hAnsi="HG丸ｺﾞｼｯｸM-PRO" w:hint="eastAsia"/>
        </w:rPr>
        <w:t>単元の内容</w:t>
      </w:r>
    </w:p>
    <w:p w:rsidR="009E1C35" w:rsidRPr="00E0662F" w:rsidRDefault="009E1C35" w:rsidP="00E0662F">
      <w:pPr>
        <w:adjustRightInd/>
        <w:spacing w:line="280" w:lineRule="exact"/>
        <w:ind w:left="448" w:hangingChars="200" w:hanging="448"/>
        <w:jc w:val="left"/>
        <w:rPr>
          <w:rFonts w:ascii="HG丸ｺﾞｼｯｸM-PRO" w:eastAsia="HG丸ｺﾞｼｯｸM-PRO" w:hAnsi="HG丸ｺﾞｼｯｸM-PRO"/>
        </w:rPr>
      </w:pPr>
      <w:r w:rsidRPr="00E0662F">
        <w:rPr>
          <w:rFonts w:ascii="HG丸ｺﾞｼｯｸM-PRO" w:eastAsia="HG丸ｺﾞｼｯｸM-PRO" w:hAnsi="HG丸ｺﾞｼｯｸM-PRO" w:hint="eastAsia"/>
        </w:rPr>
        <w:t xml:space="preserve">　</w:t>
      </w:r>
      <w:r w:rsidRPr="00E0662F">
        <w:rPr>
          <w:rFonts w:ascii="HG丸ｺﾞｼｯｸM-PRO" w:eastAsia="HG丸ｺﾞｼｯｸM-PRO" w:hAnsi="HG丸ｺﾞｼｯｸM-PRO"/>
        </w:rPr>
        <w:t xml:space="preserve">  </w:t>
      </w:r>
      <w:r w:rsidRPr="00E0662F">
        <w:rPr>
          <w:rFonts w:ascii="HG丸ｺﾞｼｯｸM-PRO" w:eastAsia="HG丸ｺﾞｼｯｸM-PRO" w:hAnsi="HG丸ｺﾞｼｯｸM-PRO" w:hint="eastAsia"/>
        </w:rPr>
        <w:t>・「序論」「結論」を学び、「本論」の例示を配列するヒントとする。</w:t>
      </w:r>
    </w:p>
    <w:p w:rsidR="009E1C35" w:rsidRPr="00E0662F" w:rsidRDefault="009E1C35" w:rsidP="00E0662F">
      <w:pPr>
        <w:adjustRightInd/>
        <w:spacing w:line="280" w:lineRule="exact"/>
        <w:ind w:left="448" w:hangingChars="200" w:hanging="448"/>
        <w:jc w:val="left"/>
        <w:rPr>
          <w:rFonts w:ascii="HG丸ｺﾞｼｯｸM-PRO" w:eastAsia="HG丸ｺﾞｼｯｸM-PRO" w:hAnsi="HG丸ｺﾞｼｯｸM-PRO"/>
        </w:rPr>
      </w:pPr>
      <w:r w:rsidRPr="00E0662F">
        <w:rPr>
          <w:rFonts w:ascii="HG丸ｺﾞｼｯｸM-PRO" w:eastAsia="HG丸ｺﾞｼｯｸM-PRO" w:hAnsi="HG丸ｺﾞｼｯｸM-PRO" w:hint="eastAsia"/>
        </w:rPr>
        <w:t xml:space="preserve">　　・「本論」に例示を三つ入れるなら、どんな動物を入れるか考える。</w:t>
      </w:r>
    </w:p>
    <w:p w:rsidR="009E1C35" w:rsidRPr="00E0662F" w:rsidRDefault="00E6081C" w:rsidP="0086097A">
      <w:pPr>
        <w:adjustRightInd/>
        <w:spacing w:line="280" w:lineRule="exact"/>
        <w:ind w:left="448" w:hangingChars="200" w:hanging="448"/>
        <w:jc w:val="left"/>
        <w:rPr>
          <w:rFonts w:ascii="HG丸ｺﾞｼｯｸM-PRO" w:eastAsia="HG丸ｺﾞｼｯｸM-PRO" w:hAnsi="HG丸ｺﾞｼｯｸM-PRO"/>
        </w:rPr>
      </w:pPr>
      <w:r>
        <w:rPr>
          <w:noProof/>
        </w:rPr>
        <w:pict>
          <v:shape id="_x0000_s1027" type="#_x0000_t202" style="position:absolute;left:0;text-align:left;margin-left:27.05pt;margin-top:3.8pt;width:284.45pt;height:21.15pt;z-index:251657216;visibility:visible" fillcolor="#ffc" strokecolor="black [3213]" strokeweight=".5pt">
            <v:textbox>
              <w:txbxContent>
                <w:p w:rsidR="009E1C35" w:rsidRPr="00FD496A" w:rsidRDefault="009E1C35" w:rsidP="00E041C7">
                  <w:pPr>
                    <w:snapToGrid w:val="0"/>
                    <w:rPr>
                      <w:rFonts w:ascii="ＭＳ ゴシック" w:eastAsia="ＭＳ ゴシック" w:hAnsi="ＭＳ ゴシック"/>
                    </w:rPr>
                  </w:pPr>
                  <w:r>
                    <w:rPr>
                      <w:rFonts w:ascii="ＭＳ ゴシック" w:eastAsia="ＭＳ ゴシック" w:hAnsi="ＭＳ ゴシック" w:hint="eastAsia"/>
                    </w:rPr>
                    <w:t>資料：ワークシート①</w:t>
                  </w:r>
                  <w:r w:rsidR="0086097A">
                    <w:rPr>
                      <w:rFonts w:ascii="ＭＳ ゴシック" w:eastAsia="ＭＳ ゴシック" w:hAnsi="ＭＳ ゴシック" w:hint="eastAsia"/>
                    </w:rPr>
                    <w:t xml:space="preserve">　</w:t>
                  </w:r>
                  <w:r>
                    <w:rPr>
                      <w:rFonts w:ascii="ＭＳ ゴシック" w:eastAsia="ＭＳ ゴシック" w:hAnsi="ＭＳ ゴシック" w:hint="eastAsia"/>
                    </w:rPr>
                    <w:t>記入済みワークシート</w:t>
                  </w:r>
                </w:p>
              </w:txbxContent>
            </v:textbox>
          </v:shape>
        </w:pict>
      </w:r>
    </w:p>
    <w:p w:rsidR="009E1C35" w:rsidRPr="00E0662F" w:rsidRDefault="009E1C35" w:rsidP="00E0662F">
      <w:pPr>
        <w:adjustRightInd/>
        <w:spacing w:line="280" w:lineRule="exact"/>
        <w:ind w:left="448" w:hangingChars="200" w:hanging="448"/>
        <w:jc w:val="left"/>
        <w:rPr>
          <w:rFonts w:ascii="HG丸ｺﾞｼｯｸM-PRO" w:eastAsia="HG丸ｺﾞｼｯｸM-PRO" w:hAnsi="HG丸ｺﾞｼｯｸM-PRO"/>
        </w:rPr>
      </w:pPr>
      <w:r w:rsidRPr="00E0662F">
        <w:rPr>
          <w:rFonts w:ascii="HG丸ｺﾞｼｯｸM-PRO" w:eastAsia="HG丸ｺﾞｼｯｸM-PRO" w:hAnsi="HG丸ｺﾞｼｯｸM-PRO" w:hint="eastAsia"/>
        </w:rPr>
        <w:t xml:space="preserve">　　</w:t>
      </w:r>
    </w:p>
    <w:p w:rsidR="009E1C35" w:rsidRPr="00E0662F" w:rsidRDefault="009E1C35" w:rsidP="00E0662F">
      <w:pPr>
        <w:adjustRightInd/>
        <w:spacing w:line="280" w:lineRule="exact"/>
        <w:ind w:left="448" w:hangingChars="200" w:hanging="448"/>
        <w:jc w:val="left"/>
        <w:rPr>
          <w:rFonts w:ascii="HG丸ｺﾞｼｯｸM-PRO" w:eastAsia="HG丸ｺﾞｼｯｸM-PRO" w:hAnsi="HG丸ｺﾞｼｯｸM-PRO"/>
        </w:rPr>
      </w:pPr>
      <w:r w:rsidRPr="00E0662F">
        <w:rPr>
          <w:rFonts w:ascii="HG丸ｺﾞｼｯｸM-PRO" w:eastAsia="HG丸ｺﾞｼｯｸM-PRO" w:hAnsi="HG丸ｺﾞｼｯｸM-PRO" w:hint="eastAsia"/>
        </w:rPr>
        <w:t xml:space="preserve">　　・「本論」の例示を別々に提示し、根拠をもとに配列を個人で考える。　　</w:t>
      </w:r>
    </w:p>
    <w:p w:rsidR="009E1C35" w:rsidRPr="00E0662F" w:rsidRDefault="00E6081C" w:rsidP="00A111F6">
      <w:pPr>
        <w:adjustRightInd/>
        <w:spacing w:line="280" w:lineRule="exact"/>
        <w:ind w:left="448" w:hangingChars="200" w:hanging="448"/>
        <w:jc w:val="left"/>
        <w:rPr>
          <w:rFonts w:ascii="HG丸ｺﾞｼｯｸM-PRO" w:eastAsia="HG丸ｺﾞｼｯｸM-PRO" w:hAnsi="HG丸ｺﾞｼｯｸM-PRO"/>
        </w:rPr>
      </w:pPr>
      <w:r>
        <w:rPr>
          <w:noProof/>
        </w:rPr>
        <w:pict>
          <v:shape id="_x0000_s1028" type="#_x0000_t202" style="position:absolute;left:0;text-align:left;margin-left:27.05pt;margin-top:6.6pt;width:341.8pt;height:23.7pt;z-index:251658240;visibility:visible" fillcolor="#ffc" strokecolor="black [3213]" strokeweight=".5pt">
            <v:textbox>
              <w:txbxContent>
                <w:p w:rsidR="009E1C35" w:rsidRDefault="009E1C35" w:rsidP="003240F9">
                  <w:pPr>
                    <w:snapToGrid w:val="0"/>
                    <w:rPr>
                      <w:rFonts w:ascii="ＭＳ ゴシック" w:eastAsia="ＭＳ ゴシック" w:hAnsi="ＭＳ ゴシック"/>
                    </w:rPr>
                  </w:pPr>
                  <w:r>
                    <w:rPr>
                      <w:rFonts w:ascii="ＭＳ ゴシック" w:eastAsia="ＭＳ ゴシック" w:hAnsi="ＭＳ ゴシック" w:hint="eastAsia"/>
                    </w:rPr>
                    <w:t>資料：記入済みワークシート②</w:t>
                  </w:r>
                  <w:r w:rsidR="0086097A">
                    <w:rPr>
                      <w:rFonts w:ascii="ＭＳ ゴシック" w:eastAsia="ＭＳ ゴシック" w:hAnsi="ＭＳ ゴシック" w:hint="eastAsia"/>
                    </w:rPr>
                    <w:t xml:space="preserve">　</w:t>
                  </w:r>
                  <w:r>
                    <w:rPr>
                      <w:rFonts w:ascii="ＭＳ ゴシック" w:eastAsia="ＭＳ ゴシック" w:hAnsi="ＭＳ ゴシック" w:hint="eastAsia"/>
                    </w:rPr>
                    <w:t>時間がなければ、そのまま提示</w:t>
                  </w:r>
                </w:p>
                <w:p w:rsidR="009E1C35" w:rsidRPr="00FD496A" w:rsidRDefault="009E1C35" w:rsidP="003240F9">
                  <w:pPr>
                    <w:snapToGrid w:val="0"/>
                    <w:rPr>
                      <w:rFonts w:ascii="ＭＳ ゴシック" w:eastAsia="ＭＳ ゴシック" w:hAnsi="ＭＳ ゴシック"/>
                    </w:rPr>
                  </w:pPr>
                  <w:r>
                    <w:rPr>
                      <w:rFonts w:ascii="ＭＳ ゴシック" w:eastAsia="ＭＳ ゴシック" w:hAnsi="ＭＳ ゴシック" w:hint="eastAsia"/>
                    </w:rPr>
                    <w:t xml:space="preserve">　</w:t>
                  </w:r>
                </w:p>
              </w:txbxContent>
            </v:textbox>
          </v:shape>
        </w:pict>
      </w:r>
    </w:p>
    <w:p w:rsidR="009E1C35" w:rsidRPr="00E0662F" w:rsidRDefault="009E1C35" w:rsidP="0086097A">
      <w:pPr>
        <w:adjustRightInd/>
        <w:spacing w:line="280" w:lineRule="exact"/>
        <w:jc w:val="left"/>
        <w:rPr>
          <w:rFonts w:ascii="HG丸ｺﾞｼｯｸM-PRO" w:eastAsia="HG丸ｺﾞｼｯｸM-PRO" w:hAnsi="HG丸ｺﾞｼｯｸM-PRO"/>
        </w:rPr>
      </w:pPr>
    </w:p>
    <w:p w:rsidR="0086097A" w:rsidRPr="00E0662F" w:rsidRDefault="0086097A" w:rsidP="0086097A">
      <w:pPr>
        <w:adjustRightInd/>
        <w:spacing w:line="280" w:lineRule="exact"/>
        <w:jc w:val="left"/>
        <w:rPr>
          <w:rFonts w:ascii="HG丸ｺﾞｼｯｸM-PRO" w:eastAsia="HG丸ｺﾞｼｯｸM-PRO" w:hAnsi="HG丸ｺﾞｼｯｸM-PRO"/>
        </w:rPr>
      </w:pPr>
    </w:p>
    <w:p w:rsidR="009E1C35" w:rsidRPr="00E0662F" w:rsidRDefault="009E1C35" w:rsidP="00E0662F">
      <w:pPr>
        <w:adjustRightInd/>
        <w:spacing w:line="280" w:lineRule="exact"/>
        <w:ind w:leftChars="200" w:left="1120" w:hangingChars="300" w:hanging="672"/>
        <w:jc w:val="left"/>
        <w:rPr>
          <w:rFonts w:ascii="HG丸ｺﾞｼｯｸM-PRO" w:eastAsia="HG丸ｺﾞｼｯｸM-PRO" w:hAnsi="HG丸ｺﾞｼｯｸM-PRO"/>
        </w:rPr>
      </w:pPr>
      <w:r w:rsidRPr="00E0662F">
        <w:rPr>
          <w:rFonts w:ascii="HG丸ｺﾞｼｯｸM-PRO" w:eastAsia="HG丸ｺﾞｼｯｸM-PRO" w:hAnsi="HG丸ｺﾞｼｯｸM-PRO" w:hint="eastAsia"/>
        </w:rPr>
        <w:t>・グループで意見を交流することで筆者の論理の展開を推論し、仮説を立てる。（本時）</w:t>
      </w:r>
    </w:p>
    <w:p w:rsidR="0086097A" w:rsidRPr="00E0662F" w:rsidRDefault="009E1C35" w:rsidP="00E0662F">
      <w:pPr>
        <w:adjustRightInd/>
        <w:spacing w:line="280" w:lineRule="exact"/>
        <w:ind w:leftChars="200" w:left="1120" w:hangingChars="300" w:hanging="672"/>
        <w:jc w:val="left"/>
        <w:rPr>
          <w:rFonts w:ascii="HG丸ｺﾞｼｯｸM-PRO" w:eastAsia="HG丸ｺﾞｼｯｸM-PRO" w:hAnsi="HG丸ｺﾞｼｯｸM-PRO"/>
        </w:rPr>
      </w:pPr>
      <w:r w:rsidRPr="00E0662F">
        <w:rPr>
          <w:rFonts w:ascii="HG丸ｺﾞｼｯｸM-PRO" w:eastAsia="HG丸ｺﾞｼｯｸM-PRO" w:hAnsi="HG丸ｺﾞｼｯｸM-PRO" w:hint="eastAsia"/>
        </w:rPr>
        <w:t>・筆者の配列を知り、自分たちの仮説と比較する。</w:t>
      </w:r>
      <w:r w:rsidR="00722523" w:rsidRPr="00E0662F">
        <w:rPr>
          <w:rFonts w:ascii="HG丸ｺﾞｼｯｸM-PRO" w:eastAsia="HG丸ｺﾞｼｯｸM-PRO" w:hAnsi="HG丸ｺﾞｼｯｸM-PRO" w:hint="eastAsia"/>
        </w:rPr>
        <w:t>（本論）</w:t>
      </w:r>
    </w:p>
    <w:p w:rsidR="00722523" w:rsidRPr="00E0662F" w:rsidRDefault="00E6081C" w:rsidP="00E0662F">
      <w:pPr>
        <w:adjustRightInd/>
        <w:spacing w:line="280" w:lineRule="exact"/>
        <w:ind w:leftChars="200" w:left="1120" w:hangingChars="300" w:hanging="672"/>
        <w:jc w:val="left"/>
        <w:rPr>
          <w:rFonts w:ascii="HG丸ｺﾞｼｯｸM-PRO" w:eastAsia="HG丸ｺﾞｼｯｸM-PRO" w:hAnsi="HG丸ｺﾞｼｯｸM-PRO"/>
        </w:rPr>
      </w:pPr>
      <w:r>
        <w:rPr>
          <w:rFonts w:ascii="HG丸ｺﾞｼｯｸM-PRO" w:eastAsia="HG丸ｺﾞｼｯｸM-PRO" w:hAnsi="HG丸ｺﾞｼｯｸM-PRO"/>
          <w:noProof/>
        </w:rPr>
        <w:pict>
          <v:shape id="_x0000_s1032" type="#_x0000_t202" style="position:absolute;left:0;text-align:left;margin-left:27.05pt;margin-top:2.15pt;width:121.8pt;height:19.4pt;z-index:251660288;visibility:visible" fillcolor="#ffc" strokecolor="black [3213]" strokeweight=".5pt">
            <v:textbox>
              <w:txbxContent>
                <w:p w:rsidR="005C55B8" w:rsidRPr="00FD496A" w:rsidRDefault="005C55B8" w:rsidP="005C55B8">
                  <w:pPr>
                    <w:snapToGrid w:val="0"/>
                    <w:rPr>
                      <w:rFonts w:ascii="ＭＳ ゴシック" w:eastAsia="ＭＳ ゴシック" w:hAnsi="ＭＳ ゴシック"/>
                    </w:rPr>
                  </w:pPr>
                  <w:r>
                    <w:rPr>
                      <w:rFonts w:ascii="ＭＳ ゴシック" w:eastAsia="ＭＳ ゴシック" w:hAnsi="ＭＳ ゴシック" w:hint="eastAsia"/>
                    </w:rPr>
                    <w:t>資料：ホワイトシート</w:t>
                  </w:r>
                </w:p>
              </w:txbxContent>
            </v:textbox>
          </v:shape>
        </w:pict>
      </w:r>
    </w:p>
    <w:p w:rsidR="0086097A" w:rsidRPr="00E0662F" w:rsidRDefault="0086097A" w:rsidP="00E0662F">
      <w:pPr>
        <w:adjustRightInd/>
        <w:spacing w:line="280" w:lineRule="exact"/>
        <w:ind w:leftChars="200" w:left="1120" w:hangingChars="300" w:hanging="672"/>
        <w:jc w:val="left"/>
        <w:rPr>
          <w:rFonts w:ascii="HG丸ｺﾞｼｯｸM-PRO" w:eastAsia="HG丸ｺﾞｼｯｸM-PRO" w:hAnsi="HG丸ｺﾞｼｯｸM-PRO"/>
        </w:rPr>
      </w:pPr>
    </w:p>
    <w:p w:rsidR="009E1C35" w:rsidRDefault="009E1C35" w:rsidP="00E0662F">
      <w:pPr>
        <w:adjustRightInd/>
        <w:spacing w:line="280" w:lineRule="exact"/>
        <w:ind w:leftChars="200" w:left="1120" w:hangingChars="300" w:hanging="672"/>
        <w:jc w:val="left"/>
        <w:rPr>
          <w:rFonts w:ascii="HG丸ｺﾞｼｯｸM-PRO" w:eastAsia="HG丸ｺﾞｼｯｸM-PRO" w:hAnsi="HG丸ｺﾞｼｯｸM-PRO" w:hint="eastAsia"/>
        </w:rPr>
      </w:pPr>
      <w:r w:rsidRPr="00E0662F">
        <w:rPr>
          <w:rFonts w:ascii="HG丸ｺﾞｼｯｸM-PRO" w:eastAsia="HG丸ｺﾞｼｯｸM-PRO" w:hAnsi="HG丸ｺﾞｼｯｸM-PRO" w:hint="eastAsia"/>
        </w:rPr>
        <w:t>・学習した説明文の形式を使って作文を書く。</w:t>
      </w:r>
    </w:p>
    <w:p w:rsidR="00E6081C" w:rsidRPr="00E0662F" w:rsidRDefault="00E6081C" w:rsidP="00E0662F">
      <w:pPr>
        <w:adjustRightInd/>
        <w:spacing w:line="280" w:lineRule="exact"/>
        <w:ind w:leftChars="200" w:left="1120" w:hangingChars="300" w:hanging="672"/>
        <w:jc w:val="left"/>
        <w:rPr>
          <w:rFonts w:ascii="HG丸ｺﾞｼｯｸM-PRO" w:eastAsia="HG丸ｺﾞｼｯｸM-PRO" w:hAnsi="HG丸ｺﾞｼｯｸM-PRO"/>
        </w:rPr>
      </w:pPr>
    </w:p>
    <w:p w:rsidR="009E1C35" w:rsidRPr="00E0662F" w:rsidRDefault="0017498E" w:rsidP="00A111F6">
      <w:pPr>
        <w:adjustRightInd/>
        <w:spacing w:line="280" w:lineRule="exact"/>
        <w:jc w:val="left"/>
        <w:rPr>
          <w:rFonts w:ascii="HG丸ｺﾞｼｯｸM-PRO" w:eastAsia="HG丸ｺﾞｼｯｸM-PRO" w:hAnsi="HG丸ｺﾞｼｯｸM-PRO" w:cs="Times New Roman"/>
          <w:spacing w:val="6"/>
        </w:rPr>
      </w:pPr>
      <w:r>
        <w:rPr>
          <w:rFonts w:ascii="HG丸ｺﾞｼｯｸM-PRO" w:eastAsia="HG丸ｺﾞｼｯｸM-PRO" w:hAnsi="HG丸ｺﾞｼｯｸM-PRO" w:hint="eastAsia"/>
        </w:rPr>
        <w:t xml:space="preserve">４　</w:t>
      </w:r>
      <w:r w:rsidR="009E1C35" w:rsidRPr="00E0662F">
        <w:rPr>
          <w:rFonts w:ascii="HG丸ｺﾞｼｯｸM-PRO" w:eastAsia="HG丸ｺﾞｼｯｸM-PRO" w:hAnsi="HG丸ｺﾞｼｯｸM-PRO" w:hint="eastAsia"/>
        </w:rPr>
        <w:t>本時の目標</w:t>
      </w:r>
    </w:p>
    <w:p w:rsidR="009E1C35" w:rsidRPr="00E0662F" w:rsidRDefault="009E1C35" w:rsidP="00E0662F">
      <w:pPr>
        <w:adjustRightInd/>
        <w:spacing w:line="280" w:lineRule="exact"/>
        <w:ind w:firstLineChars="200" w:firstLine="448"/>
        <w:jc w:val="left"/>
        <w:rPr>
          <w:rFonts w:ascii="HG丸ｺﾞｼｯｸM-PRO" w:eastAsia="HG丸ｺﾞｼｯｸM-PRO" w:hAnsi="HG丸ｺﾞｼｯｸM-PRO" w:cs="Times New Roman"/>
          <w:spacing w:val="6"/>
        </w:rPr>
      </w:pPr>
      <w:r w:rsidRPr="00E0662F">
        <w:rPr>
          <w:rFonts w:ascii="HG丸ｺﾞｼｯｸM-PRO" w:eastAsia="HG丸ｺﾞｼｯｸM-PRO" w:hAnsi="HG丸ｺﾞｼｯｸM-PRO" w:cs="Times New Roman" w:hint="eastAsia"/>
        </w:rPr>
        <w:t>（１）効果的に主張を述べるための配列を自分なりに考えることができる。</w:t>
      </w:r>
    </w:p>
    <w:p w:rsidR="0086097A" w:rsidRPr="00E0662F" w:rsidRDefault="0086097A" w:rsidP="00E0662F">
      <w:pPr>
        <w:adjustRightInd/>
        <w:spacing w:line="280" w:lineRule="exact"/>
        <w:ind w:leftChars="200" w:left="1156" w:hangingChars="300" w:hanging="708"/>
        <w:jc w:val="left"/>
        <w:rPr>
          <w:rFonts w:ascii="HG丸ｺﾞｼｯｸM-PRO" w:eastAsia="HG丸ｺﾞｼｯｸM-PRO" w:hAnsi="HG丸ｺﾞｼｯｸM-PRO" w:cs="Times New Roman"/>
          <w:spacing w:val="6"/>
        </w:rPr>
      </w:pPr>
      <w:r w:rsidRPr="00E0662F">
        <w:rPr>
          <w:rFonts w:ascii="HG丸ｺﾞｼｯｸM-PRO" w:eastAsia="HG丸ｺﾞｼｯｸM-PRO" w:hAnsi="HG丸ｺﾞｼｯｸM-PRO" w:cs="Times New Roman" w:hint="eastAsia"/>
          <w:spacing w:val="6"/>
        </w:rPr>
        <w:t>（２）筆者の並べた順序を知り、筆者の意図に気付く</w:t>
      </w:r>
      <w:r w:rsidR="009E1C35" w:rsidRPr="00E0662F">
        <w:rPr>
          <w:rFonts w:ascii="HG丸ｺﾞｼｯｸM-PRO" w:eastAsia="HG丸ｺﾞｼｯｸM-PRO" w:hAnsi="HG丸ｺﾞｼｯｸM-PRO" w:cs="Times New Roman" w:hint="eastAsia"/>
          <w:spacing w:val="6"/>
        </w:rPr>
        <w:t>ことができる。</w:t>
      </w:r>
    </w:p>
    <w:p w:rsidR="009E1C35" w:rsidRPr="00E0662F" w:rsidRDefault="009E1C35" w:rsidP="00E0662F">
      <w:pPr>
        <w:adjustRightInd/>
        <w:spacing w:line="280" w:lineRule="exact"/>
        <w:ind w:firstLineChars="400" w:firstLine="944"/>
        <w:jc w:val="left"/>
        <w:rPr>
          <w:rFonts w:ascii="HG丸ｺﾞｼｯｸM-PRO" w:eastAsia="HG丸ｺﾞｼｯｸM-PRO" w:hAnsi="HG丸ｺﾞｼｯｸM-PRO" w:cs="Times New Roman"/>
          <w:spacing w:val="6"/>
        </w:rPr>
      </w:pPr>
      <w:r w:rsidRPr="00E0662F">
        <w:rPr>
          <w:rFonts w:ascii="HG丸ｺﾞｼｯｸM-PRO" w:eastAsia="HG丸ｺﾞｼｯｸM-PRO" w:hAnsi="HG丸ｺﾞｼｯｸM-PRO" w:cs="Times New Roman" w:hint="eastAsia"/>
          <w:spacing w:val="6"/>
        </w:rPr>
        <w:t>（推測し、根拠立ててまとめる。）</w:t>
      </w:r>
    </w:p>
    <w:p w:rsidR="009E1C35" w:rsidRDefault="009E1C35" w:rsidP="00E0662F">
      <w:pPr>
        <w:adjustRightInd/>
        <w:spacing w:line="280" w:lineRule="exact"/>
        <w:ind w:left="1180" w:hangingChars="500" w:hanging="1180"/>
        <w:rPr>
          <w:rFonts w:ascii="HG丸ｺﾞｼｯｸM-PRO" w:eastAsia="HG丸ｺﾞｼｯｸM-PRO" w:hAnsi="HG丸ｺﾞｼｯｸM-PRO" w:cs="Times New Roman" w:hint="eastAsia"/>
          <w:spacing w:val="6"/>
        </w:rPr>
      </w:pPr>
      <w:r w:rsidRPr="00E0662F">
        <w:rPr>
          <w:rFonts w:ascii="HG丸ｺﾞｼｯｸM-PRO" w:eastAsia="HG丸ｺﾞｼｯｸM-PRO" w:hAnsi="HG丸ｺﾞｼｯｸM-PRO" w:cs="Times New Roman" w:hint="eastAsia"/>
          <w:spacing w:val="6"/>
        </w:rPr>
        <w:t xml:space="preserve">　　（３）仲間の意見を聞き、自分の考えと比べ、そこから学んだことをまとめることができる。</w:t>
      </w:r>
    </w:p>
    <w:p w:rsidR="00E6081C" w:rsidRPr="00E0662F" w:rsidRDefault="00E6081C" w:rsidP="00E0662F">
      <w:pPr>
        <w:adjustRightInd/>
        <w:spacing w:line="280" w:lineRule="exact"/>
        <w:ind w:left="1180" w:hangingChars="500" w:hanging="1180"/>
        <w:rPr>
          <w:rFonts w:ascii="HG丸ｺﾞｼｯｸM-PRO" w:eastAsia="HG丸ｺﾞｼｯｸM-PRO" w:hAnsi="HG丸ｺﾞｼｯｸM-PRO" w:cs="Times New Roman"/>
          <w:spacing w:val="6"/>
        </w:rPr>
      </w:pPr>
      <w:bookmarkStart w:id="0" w:name="_GoBack"/>
      <w:bookmarkEnd w:id="0"/>
    </w:p>
    <w:p w:rsidR="009E1C35" w:rsidRPr="00E0662F" w:rsidRDefault="0017498E" w:rsidP="00E0662F">
      <w:pPr>
        <w:adjustRightInd/>
        <w:spacing w:line="280" w:lineRule="exact"/>
        <w:ind w:left="1120" w:hangingChars="500" w:hanging="1120"/>
        <w:rPr>
          <w:rFonts w:ascii="HG丸ｺﾞｼｯｸM-PRO" w:eastAsia="HG丸ｺﾞｼｯｸM-PRO" w:hAnsi="HG丸ｺﾞｼｯｸM-PRO" w:cs="Times New Roman"/>
          <w:spacing w:val="6"/>
        </w:rPr>
      </w:pPr>
      <w:r>
        <w:rPr>
          <w:rFonts w:ascii="HG丸ｺﾞｼｯｸM-PRO" w:eastAsia="HG丸ｺﾞｼｯｸM-PRO" w:hAnsi="HG丸ｺﾞｼｯｸM-PRO" w:hint="eastAsia"/>
        </w:rPr>
        <w:t xml:space="preserve">５　</w:t>
      </w:r>
      <w:r w:rsidR="009E1C35" w:rsidRPr="00E0662F">
        <w:rPr>
          <w:rFonts w:ascii="HG丸ｺﾞｼｯｸM-PRO" w:eastAsia="HG丸ｺﾞｼｯｸM-PRO" w:hAnsi="HG丸ｺﾞｼｯｸM-PRO" w:hint="eastAsia"/>
        </w:rPr>
        <w:t xml:space="preserve">本時の展開　　</w:t>
      </w:r>
      <w:r w:rsidR="009E1C35" w:rsidRPr="00E6081C">
        <w:rPr>
          <w:rFonts w:asciiTheme="majorEastAsia" w:eastAsiaTheme="majorEastAsia" w:hAnsiTheme="majorEastAsia" w:hint="eastAsia"/>
          <w:b/>
        </w:rPr>
        <w:t>太字はつま</w:t>
      </w:r>
      <w:r w:rsidR="00E77E8F" w:rsidRPr="00E6081C">
        <w:rPr>
          <w:rFonts w:asciiTheme="majorEastAsia" w:eastAsiaTheme="majorEastAsia" w:hAnsiTheme="majorEastAsia" w:hint="eastAsia"/>
          <w:b/>
        </w:rPr>
        <w:t>ず</w:t>
      </w:r>
      <w:r w:rsidR="009E1C35" w:rsidRPr="00E6081C">
        <w:rPr>
          <w:rFonts w:asciiTheme="majorEastAsia" w:eastAsiaTheme="majorEastAsia" w:hAnsiTheme="majorEastAsia" w:hint="eastAsia"/>
          <w:b/>
        </w:rPr>
        <w:t>きに対する手立て</w:t>
      </w:r>
    </w:p>
    <w:tbl>
      <w:tblPr>
        <w:tblpPr w:leftFromText="142" w:rightFromText="142" w:vertAnchor="text" w:horzAnchor="margin" w:tblpY="575"/>
        <w:tblOverlap w:val="neve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3947"/>
        <w:gridCol w:w="5528"/>
      </w:tblGrid>
      <w:tr w:rsidR="009E1C35" w:rsidRPr="00E0662F" w:rsidTr="0086097A">
        <w:trPr>
          <w:cantSplit/>
          <w:trHeight w:val="422"/>
        </w:trPr>
        <w:tc>
          <w:tcPr>
            <w:tcW w:w="500" w:type="dxa"/>
            <w:tcBorders>
              <w:top w:val="single" w:sz="4" w:space="0" w:color="000000"/>
              <w:left w:val="single" w:sz="4" w:space="0" w:color="000000"/>
              <w:right w:val="single" w:sz="4" w:space="0" w:color="000000"/>
            </w:tcBorders>
            <w:textDirection w:val="tbRlV"/>
          </w:tcPr>
          <w:p w:rsidR="009E1C35" w:rsidRPr="00E0662F" w:rsidRDefault="009E1C35" w:rsidP="0086097A">
            <w:pPr>
              <w:suppressAutoHyphens/>
              <w:kinsoku w:val="0"/>
              <w:autoSpaceDE w:val="0"/>
              <w:autoSpaceDN w:val="0"/>
              <w:spacing w:line="280" w:lineRule="exact"/>
              <w:ind w:left="113" w:right="113"/>
              <w:jc w:val="left"/>
              <w:rPr>
                <w:rFonts w:ascii="HG丸ｺﾞｼｯｸM-PRO" w:eastAsia="HG丸ｺﾞｼｯｸM-PRO" w:hAnsi="HG丸ｺﾞｼｯｸM-PRO" w:cs="Times New Roman"/>
                <w:spacing w:val="6"/>
              </w:rPr>
            </w:pPr>
          </w:p>
        </w:tc>
        <w:tc>
          <w:tcPr>
            <w:tcW w:w="3947" w:type="dxa"/>
            <w:tcBorders>
              <w:top w:val="single" w:sz="4" w:space="0" w:color="000000"/>
              <w:left w:val="single" w:sz="4" w:space="0" w:color="000000"/>
              <w:bottom w:val="single" w:sz="4" w:space="0" w:color="000000"/>
              <w:right w:val="single" w:sz="4" w:space="0" w:color="000000"/>
            </w:tcBorders>
            <w:vAlign w:val="center"/>
          </w:tcPr>
          <w:p w:rsidR="009E1C35" w:rsidRPr="00E0662F" w:rsidRDefault="009E1C35" w:rsidP="0086097A">
            <w:pPr>
              <w:suppressAutoHyphens/>
              <w:kinsoku w:val="0"/>
              <w:autoSpaceDE w:val="0"/>
              <w:autoSpaceDN w:val="0"/>
              <w:spacing w:line="280" w:lineRule="exact"/>
              <w:jc w:val="center"/>
              <w:rPr>
                <w:rFonts w:ascii="HG丸ｺﾞｼｯｸM-PRO" w:eastAsia="HG丸ｺﾞｼｯｸM-PRO" w:hAnsi="HG丸ｺﾞｼｯｸM-PRO" w:cs="Times New Roman"/>
                <w:spacing w:val="6"/>
              </w:rPr>
            </w:pPr>
            <w:r w:rsidRPr="00E0662F">
              <w:rPr>
                <w:rFonts w:ascii="HG丸ｺﾞｼｯｸM-PRO" w:eastAsia="HG丸ｺﾞｼｯｸM-PRO" w:hAnsi="HG丸ｺﾞｼｯｸM-PRO" w:hint="eastAsia"/>
                <w:spacing w:val="2"/>
              </w:rPr>
              <w:t>生徒の活動</w:t>
            </w:r>
          </w:p>
        </w:tc>
        <w:tc>
          <w:tcPr>
            <w:tcW w:w="5528" w:type="dxa"/>
            <w:tcBorders>
              <w:top w:val="single" w:sz="4" w:space="0" w:color="000000"/>
              <w:left w:val="single" w:sz="4" w:space="0" w:color="000000"/>
              <w:bottom w:val="single" w:sz="4" w:space="0" w:color="000000"/>
              <w:right w:val="single" w:sz="4" w:space="0" w:color="000000"/>
            </w:tcBorders>
            <w:vAlign w:val="center"/>
          </w:tcPr>
          <w:p w:rsidR="009E1C35" w:rsidRPr="00E0662F" w:rsidRDefault="009E1C35" w:rsidP="0086097A">
            <w:pPr>
              <w:suppressAutoHyphens/>
              <w:kinsoku w:val="0"/>
              <w:autoSpaceDE w:val="0"/>
              <w:autoSpaceDN w:val="0"/>
              <w:spacing w:line="280" w:lineRule="exact"/>
              <w:jc w:val="center"/>
              <w:rPr>
                <w:rFonts w:ascii="HG丸ｺﾞｼｯｸM-PRO" w:eastAsia="HG丸ｺﾞｼｯｸM-PRO" w:hAnsi="HG丸ｺﾞｼｯｸM-PRO" w:cs="Times New Roman"/>
                <w:spacing w:val="6"/>
              </w:rPr>
            </w:pPr>
            <w:r w:rsidRPr="00E0662F">
              <w:rPr>
                <w:rFonts w:ascii="HG丸ｺﾞｼｯｸM-PRO" w:eastAsia="HG丸ｺﾞｼｯｸM-PRO" w:hAnsi="HG丸ｺﾞｼｯｸM-PRO" w:hint="eastAsia"/>
              </w:rPr>
              <w:t>指導上の留意点</w:t>
            </w:r>
          </w:p>
        </w:tc>
      </w:tr>
      <w:tr w:rsidR="009E1C35" w:rsidRPr="00E0662F" w:rsidTr="0086097A">
        <w:trPr>
          <w:cantSplit/>
          <w:trHeight w:val="1685"/>
        </w:trPr>
        <w:tc>
          <w:tcPr>
            <w:tcW w:w="500" w:type="dxa"/>
            <w:tcBorders>
              <w:right w:val="single" w:sz="4" w:space="0" w:color="000000"/>
            </w:tcBorders>
            <w:textDirection w:val="tbRlV"/>
            <w:vAlign w:val="center"/>
          </w:tcPr>
          <w:p w:rsidR="009E1C35" w:rsidRPr="00E0662F" w:rsidRDefault="009E1C35" w:rsidP="0086097A">
            <w:pPr>
              <w:suppressAutoHyphens/>
              <w:kinsoku w:val="0"/>
              <w:autoSpaceDE w:val="0"/>
              <w:autoSpaceDN w:val="0"/>
              <w:spacing w:line="280" w:lineRule="exact"/>
              <w:ind w:left="113" w:right="113"/>
              <w:jc w:val="center"/>
              <w:rPr>
                <w:rFonts w:ascii="HG丸ｺﾞｼｯｸM-PRO" w:eastAsia="HG丸ｺﾞｼｯｸM-PRO" w:hAnsi="HG丸ｺﾞｼｯｸM-PRO" w:cs="Times New Roman"/>
                <w:spacing w:val="6"/>
              </w:rPr>
            </w:pPr>
            <w:r w:rsidRPr="00E0662F">
              <w:rPr>
                <w:rFonts w:ascii="HG丸ｺﾞｼｯｸM-PRO" w:eastAsia="HG丸ｺﾞｼｯｸM-PRO" w:hAnsi="HG丸ｺﾞｼｯｸM-PRO" w:cs="Times New Roman" w:hint="eastAsia"/>
                <w:spacing w:val="6"/>
              </w:rPr>
              <w:t>導　入</w:t>
            </w:r>
          </w:p>
        </w:tc>
        <w:tc>
          <w:tcPr>
            <w:tcW w:w="3947" w:type="dxa"/>
            <w:tcBorders>
              <w:top w:val="single" w:sz="4" w:space="0" w:color="000000"/>
              <w:left w:val="single" w:sz="4" w:space="0" w:color="000000"/>
              <w:right w:val="single" w:sz="4" w:space="0" w:color="000000"/>
            </w:tcBorders>
          </w:tcPr>
          <w:p w:rsidR="009E1C35" w:rsidRPr="00E0662F" w:rsidRDefault="00E6081C" w:rsidP="0086097A">
            <w:pPr>
              <w:suppressAutoHyphens/>
              <w:kinsoku w:val="0"/>
              <w:autoSpaceDE w:val="0"/>
              <w:autoSpaceDN w:val="0"/>
              <w:spacing w:line="280" w:lineRule="exact"/>
              <w:jc w:val="left"/>
              <w:rPr>
                <w:rFonts w:ascii="HG丸ｺﾞｼｯｸM-PRO" w:eastAsia="HG丸ｺﾞｼｯｸM-PRO" w:hAnsi="HG丸ｺﾞｼｯｸM-PRO"/>
                <w:spacing w:val="-2"/>
              </w:rPr>
            </w:pPr>
            <w:r>
              <w:rPr>
                <w:rFonts w:ascii="HG丸ｺﾞｼｯｸM-PRO" w:eastAsia="HG丸ｺﾞｼｯｸM-PRO" w:hAnsi="HG丸ｺﾞｼｯｸM-PRO"/>
                <w:noProof/>
              </w:rPr>
              <w:pict>
                <v:shape id="_x0000_s1031" type="#_x0000_t202" style="position:absolute;margin-left:100.05pt;margin-top:34.9pt;width:211.2pt;height:20.15pt;z-index:251659264;mso-position-horizontal-relative:text;mso-position-vertical-relative:text">
                  <v:textbox style="mso-next-textbox:#_x0000_s1031" inset="5.85pt,.7pt,5.85pt,.7pt">
                    <w:txbxContent>
                      <w:p w:rsidR="009E5460" w:rsidRPr="0086097A" w:rsidRDefault="00985EC7">
                        <w:pPr>
                          <w:rPr>
                            <w:rFonts w:ascii="HG丸ｺﾞｼｯｸM-PRO" w:eastAsia="HG丸ｺﾞｼｯｸM-PRO" w:hAnsi="HG丸ｺﾞｼｯｸM-PRO"/>
                          </w:rPr>
                        </w:pPr>
                        <w:r w:rsidRPr="0086097A">
                          <w:rPr>
                            <w:rFonts w:ascii="HG丸ｺﾞｼｯｸM-PRO" w:eastAsia="HG丸ｺﾞｼｯｸM-PRO" w:hAnsi="HG丸ｺﾞｼｯｸM-PRO" w:hint="eastAsia"/>
                          </w:rPr>
                          <w:t>筆者が提示した例示の配列を考えよう。</w:t>
                        </w:r>
                      </w:p>
                    </w:txbxContent>
                  </v:textbox>
                  <w10:wrap anchorx="page" anchory="page"/>
                </v:shape>
              </w:pict>
            </w:r>
            <w:r w:rsidR="0086097A" w:rsidRPr="00E0662F">
              <w:rPr>
                <w:rFonts w:ascii="HG丸ｺﾞｼｯｸM-PRO" w:eastAsia="HG丸ｺﾞｼｯｸM-PRO" w:hAnsi="HG丸ｺﾞｼｯｸM-PRO" w:hint="eastAsia"/>
                <w:spacing w:val="-2"/>
              </w:rPr>
              <w:t>１．</w:t>
            </w:r>
            <w:r w:rsidR="009E1C35" w:rsidRPr="00E0662F">
              <w:rPr>
                <w:rFonts w:ascii="HG丸ｺﾞｼｯｸM-PRO" w:eastAsia="HG丸ｺﾞｼｯｸM-PRO" w:hAnsi="HG丸ｺﾞｼｯｸM-PRO" w:hint="eastAsia"/>
                <w:spacing w:val="-2"/>
              </w:rPr>
              <w:t>前時の復習と本時の目標の確認。</w:t>
            </w:r>
          </w:p>
        </w:tc>
        <w:tc>
          <w:tcPr>
            <w:tcW w:w="5528" w:type="dxa"/>
            <w:tcBorders>
              <w:top w:val="single" w:sz="4" w:space="0" w:color="000000"/>
              <w:left w:val="single" w:sz="4" w:space="0" w:color="000000"/>
              <w:right w:val="single" w:sz="4" w:space="0" w:color="000000"/>
            </w:tcBorders>
          </w:tcPr>
          <w:p w:rsidR="009E1C35" w:rsidRPr="00E0662F" w:rsidRDefault="00AB2CDC" w:rsidP="00E0662F">
            <w:pPr>
              <w:spacing w:line="280" w:lineRule="exact"/>
              <w:ind w:left="224" w:hangingChars="100" w:hanging="224"/>
              <w:rPr>
                <w:rFonts w:ascii="HG丸ｺﾞｼｯｸM-PRO" w:eastAsia="HG丸ｺﾞｼｯｸM-PRO" w:hAnsi="HG丸ｺﾞｼｯｸM-PRO" w:cs="Times New Roman"/>
                <w:bdr w:val="single" w:sz="4" w:space="0" w:color="auto"/>
                <w:shd w:val="clear" w:color="auto" w:fill="FDE9D9"/>
              </w:rPr>
            </w:pPr>
            <w:r w:rsidRPr="00E0662F">
              <w:rPr>
                <w:rFonts w:ascii="HG丸ｺﾞｼｯｸM-PRO" w:eastAsia="HG丸ｺﾞｼｯｸM-PRO" w:hAnsi="HG丸ｺﾞｼｯｸM-PRO" w:cs="Times New Roman" w:hint="eastAsia"/>
              </w:rPr>
              <w:t>・</w:t>
            </w:r>
            <w:r w:rsidR="009E5460" w:rsidRPr="00E0662F">
              <w:rPr>
                <w:rFonts w:ascii="HG丸ｺﾞｼｯｸM-PRO" w:eastAsia="HG丸ｺﾞｼｯｸM-PRO" w:hAnsi="HG丸ｺﾞｼｯｸM-PRO" w:cs="Times New Roman" w:hint="eastAsia"/>
              </w:rPr>
              <w:t>前時の「楽しさ」と「学び」が融合した観点について振り返る。</w:t>
            </w:r>
            <w:r w:rsidR="009E5460" w:rsidRPr="00E0662F">
              <w:rPr>
                <w:rFonts w:ascii="HG丸ｺﾞｼｯｸM-PRO" w:eastAsia="HG丸ｺﾞｼｯｸM-PRO" w:hAnsi="HG丸ｺﾞｼｯｸM-PRO" w:cs="Times New Roman" w:hint="eastAsia"/>
                <w:bdr w:val="single" w:sz="4" w:space="0" w:color="auto"/>
                <w:shd w:val="clear" w:color="auto" w:fill="FDE9D9"/>
              </w:rPr>
              <w:t>ワークシート①使用</w:t>
            </w:r>
          </w:p>
          <w:p w:rsidR="009E5460" w:rsidRPr="00E0662F" w:rsidRDefault="009E5460" w:rsidP="00E0662F">
            <w:pPr>
              <w:spacing w:line="280" w:lineRule="exact"/>
              <w:ind w:left="224" w:hangingChars="100" w:hanging="224"/>
              <w:rPr>
                <w:rFonts w:ascii="HG丸ｺﾞｼｯｸM-PRO" w:eastAsia="HG丸ｺﾞｼｯｸM-PRO" w:hAnsi="HG丸ｺﾞｼｯｸM-PRO" w:cs="Times New Roman"/>
              </w:rPr>
            </w:pPr>
          </w:p>
          <w:p w:rsidR="009E5460" w:rsidRPr="00E0662F" w:rsidRDefault="009E5460" w:rsidP="00E0662F">
            <w:pPr>
              <w:spacing w:line="280" w:lineRule="exact"/>
              <w:ind w:left="224" w:hangingChars="100" w:hanging="224"/>
              <w:rPr>
                <w:rFonts w:ascii="HG丸ｺﾞｼｯｸM-PRO" w:eastAsia="HG丸ｺﾞｼｯｸM-PRO" w:hAnsi="HG丸ｺﾞｼｯｸM-PRO" w:cs="Times New Roman"/>
              </w:rPr>
            </w:pPr>
          </w:p>
          <w:p w:rsidR="009E5460" w:rsidRPr="00E0662F" w:rsidRDefault="009E5460" w:rsidP="00E0662F">
            <w:pPr>
              <w:spacing w:line="280" w:lineRule="exact"/>
              <w:ind w:left="224" w:hangingChars="100" w:hanging="224"/>
              <w:rPr>
                <w:rFonts w:ascii="HG丸ｺﾞｼｯｸM-PRO" w:eastAsia="HG丸ｺﾞｼｯｸM-PRO" w:hAnsi="HG丸ｺﾞｼｯｸM-PRO" w:cs="Times New Roman"/>
              </w:rPr>
            </w:pPr>
          </w:p>
        </w:tc>
      </w:tr>
      <w:tr w:rsidR="0086097A" w:rsidRPr="00E0662F" w:rsidTr="0086097A">
        <w:trPr>
          <w:cantSplit/>
          <w:trHeight w:val="4246"/>
        </w:trPr>
        <w:tc>
          <w:tcPr>
            <w:tcW w:w="500" w:type="dxa"/>
            <w:tcBorders>
              <w:top w:val="single" w:sz="4" w:space="0" w:color="auto"/>
              <w:right w:val="single" w:sz="4" w:space="0" w:color="000000"/>
            </w:tcBorders>
            <w:textDirection w:val="tbRlV"/>
            <w:vAlign w:val="center"/>
          </w:tcPr>
          <w:p w:rsidR="0086097A" w:rsidRPr="00E0662F" w:rsidRDefault="0086097A" w:rsidP="0086097A">
            <w:pPr>
              <w:suppressAutoHyphens/>
              <w:kinsoku w:val="0"/>
              <w:autoSpaceDE w:val="0"/>
              <w:autoSpaceDN w:val="0"/>
              <w:spacing w:line="280" w:lineRule="exact"/>
              <w:ind w:left="113" w:right="113"/>
              <w:jc w:val="center"/>
              <w:rPr>
                <w:rFonts w:ascii="HG丸ｺﾞｼｯｸM-PRO" w:eastAsia="HG丸ｺﾞｼｯｸM-PRO" w:hAnsi="HG丸ｺﾞｼｯｸM-PRO" w:cs="Times New Roman"/>
                <w:spacing w:val="6"/>
              </w:rPr>
            </w:pPr>
            <w:r w:rsidRPr="00E0662F">
              <w:rPr>
                <w:rFonts w:ascii="HG丸ｺﾞｼｯｸM-PRO" w:eastAsia="HG丸ｺﾞｼｯｸM-PRO" w:hAnsi="HG丸ｺﾞｼｯｸM-PRO" w:cs="Times New Roman" w:hint="eastAsia"/>
                <w:spacing w:val="6"/>
              </w:rPr>
              <w:lastRenderedPageBreak/>
              <w:t>展　　開</w:t>
            </w:r>
          </w:p>
        </w:tc>
        <w:tc>
          <w:tcPr>
            <w:tcW w:w="3947" w:type="dxa"/>
            <w:tcBorders>
              <w:top w:val="single" w:sz="4" w:space="0" w:color="auto"/>
              <w:left w:val="single" w:sz="4" w:space="0" w:color="000000"/>
              <w:right w:val="single" w:sz="4" w:space="0" w:color="000000"/>
            </w:tcBorders>
          </w:tcPr>
          <w:p w:rsidR="0086097A" w:rsidRPr="00E0662F" w:rsidRDefault="0086097A" w:rsidP="0086097A">
            <w:pPr>
              <w:suppressAutoHyphens/>
              <w:kinsoku w:val="0"/>
              <w:autoSpaceDE w:val="0"/>
              <w:autoSpaceDN w:val="0"/>
              <w:spacing w:line="280" w:lineRule="exact"/>
              <w:jc w:val="left"/>
              <w:rPr>
                <w:rFonts w:ascii="HG丸ｺﾞｼｯｸM-PRO" w:eastAsia="HG丸ｺﾞｼｯｸM-PRO" w:hAnsi="HG丸ｺﾞｼｯｸM-PRO"/>
                <w:noProof/>
              </w:rPr>
            </w:pPr>
            <w:r w:rsidRPr="00E0662F">
              <w:rPr>
                <w:rFonts w:ascii="HG丸ｺﾞｼｯｸM-PRO" w:eastAsia="HG丸ｺﾞｼｯｸM-PRO" w:hAnsi="HG丸ｺﾞｼｯｸM-PRO" w:hint="eastAsia"/>
                <w:noProof/>
              </w:rPr>
              <w:t>２．例示を配布してもらう。</w:t>
            </w:r>
          </w:p>
          <w:p w:rsidR="0086097A" w:rsidRPr="00E0662F" w:rsidRDefault="0086097A" w:rsidP="0086097A">
            <w:pPr>
              <w:suppressAutoHyphens/>
              <w:kinsoku w:val="0"/>
              <w:autoSpaceDE w:val="0"/>
              <w:autoSpaceDN w:val="0"/>
              <w:spacing w:line="280" w:lineRule="exact"/>
              <w:jc w:val="left"/>
              <w:rPr>
                <w:rFonts w:ascii="HG丸ｺﾞｼｯｸM-PRO" w:eastAsia="HG丸ｺﾞｼｯｸM-PRO" w:hAnsi="HG丸ｺﾞｼｯｸM-PRO"/>
                <w:noProof/>
              </w:rPr>
            </w:pPr>
          </w:p>
          <w:p w:rsidR="0086097A" w:rsidRPr="00E0662F" w:rsidRDefault="0086097A" w:rsidP="0086097A">
            <w:pPr>
              <w:suppressAutoHyphens/>
              <w:kinsoku w:val="0"/>
              <w:autoSpaceDE w:val="0"/>
              <w:autoSpaceDN w:val="0"/>
              <w:spacing w:line="280" w:lineRule="exact"/>
              <w:jc w:val="left"/>
              <w:rPr>
                <w:rFonts w:ascii="HG丸ｺﾞｼｯｸM-PRO" w:eastAsia="HG丸ｺﾞｼｯｸM-PRO" w:hAnsi="HG丸ｺﾞｼｯｸM-PRO"/>
                <w:noProof/>
              </w:rPr>
            </w:pPr>
            <w:r w:rsidRPr="00E0662F">
              <w:rPr>
                <w:rFonts w:ascii="HG丸ｺﾞｼｯｸM-PRO" w:eastAsia="HG丸ｺﾞｼｯｸM-PRO" w:hAnsi="HG丸ｺﾞｼｯｸM-PRO" w:hint="eastAsia"/>
                <w:noProof/>
              </w:rPr>
              <w:t>３．表現の特色について考える。</w:t>
            </w:r>
          </w:p>
          <w:p w:rsidR="0086097A" w:rsidRPr="00E0662F" w:rsidRDefault="0086097A" w:rsidP="00E0662F">
            <w:pPr>
              <w:suppressAutoHyphens/>
              <w:kinsoku w:val="0"/>
              <w:autoSpaceDE w:val="0"/>
              <w:autoSpaceDN w:val="0"/>
              <w:spacing w:line="280" w:lineRule="exact"/>
              <w:ind w:left="224" w:hangingChars="100" w:hanging="224"/>
              <w:jc w:val="left"/>
              <w:rPr>
                <w:rFonts w:ascii="HG丸ｺﾞｼｯｸM-PRO" w:eastAsia="HG丸ｺﾞｼｯｸM-PRO" w:hAnsi="HG丸ｺﾞｼｯｸM-PRO"/>
                <w:noProof/>
              </w:rPr>
            </w:pPr>
            <w:r w:rsidRPr="00E0662F">
              <w:rPr>
                <w:rFonts w:ascii="HG丸ｺﾞｼｯｸM-PRO" w:eastAsia="HG丸ｺﾞｼｯｸM-PRO" w:hAnsi="HG丸ｺﾞｼｯｸM-PRO" w:hint="eastAsia"/>
                <w:noProof/>
              </w:rPr>
              <w:t>・ワークシート②を使って例示を整理する。</w:t>
            </w:r>
          </w:p>
          <w:p w:rsidR="0086097A" w:rsidRPr="00E0662F" w:rsidRDefault="0086097A" w:rsidP="0086097A">
            <w:pPr>
              <w:suppressAutoHyphens/>
              <w:kinsoku w:val="0"/>
              <w:autoSpaceDE w:val="0"/>
              <w:autoSpaceDN w:val="0"/>
              <w:spacing w:line="280" w:lineRule="exact"/>
              <w:jc w:val="left"/>
              <w:rPr>
                <w:rFonts w:ascii="HG丸ｺﾞｼｯｸM-PRO" w:eastAsia="HG丸ｺﾞｼｯｸM-PRO" w:hAnsi="HG丸ｺﾞｼｯｸM-PRO"/>
                <w:noProof/>
              </w:rPr>
            </w:pPr>
          </w:p>
          <w:p w:rsidR="0086097A" w:rsidRPr="00E0662F" w:rsidRDefault="0086097A" w:rsidP="0086097A">
            <w:pPr>
              <w:suppressAutoHyphens/>
              <w:kinsoku w:val="0"/>
              <w:autoSpaceDE w:val="0"/>
              <w:autoSpaceDN w:val="0"/>
              <w:spacing w:line="280" w:lineRule="exact"/>
              <w:jc w:val="left"/>
              <w:rPr>
                <w:rFonts w:ascii="HG丸ｺﾞｼｯｸM-PRO" w:eastAsia="HG丸ｺﾞｼｯｸM-PRO" w:hAnsi="HG丸ｺﾞｼｯｸM-PRO"/>
                <w:noProof/>
              </w:rPr>
            </w:pPr>
            <w:r w:rsidRPr="00E0662F">
              <w:rPr>
                <w:rFonts w:ascii="HG丸ｺﾞｼｯｸM-PRO" w:eastAsia="HG丸ｺﾞｼｯｸM-PRO" w:hAnsi="HG丸ｺﾞｼｯｸM-PRO" w:hint="eastAsia"/>
                <w:noProof/>
              </w:rPr>
              <w:t>・具体例の配列を考える。</w:t>
            </w:r>
          </w:p>
          <w:p w:rsidR="0086097A" w:rsidRPr="00E0662F" w:rsidRDefault="00E6081C" w:rsidP="0086097A">
            <w:pPr>
              <w:suppressAutoHyphens/>
              <w:kinsoku w:val="0"/>
              <w:autoSpaceDE w:val="0"/>
              <w:autoSpaceDN w:val="0"/>
              <w:spacing w:line="280" w:lineRule="exact"/>
              <w:jc w:val="left"/>
              <w:rPr>
                <w:rFonts w:ascii="HG丸ｺﾞｼｯｸM-PRO" w:eastAsia="HG丸ｺﾞｼｯｸM-PRO" w:hAnsi="HG丸ｺﾞｼｯｸM-PRO"/>
                <w:noProof/>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margin-left:86.9pt;margin-top:6.45pt;width:105.3pt;height:81.6pt;z-index:251656192" adj="-2677,6088" filled="f" fillcolor="#fc9">
                  <v:fill opacity="19661f"/>
                  <v:textbox style="mso-next-textbox:#_x0000_s1029" inset="5.85pt,.7pt,5.85pt,.7pt">
                    <w:txbxContent>
                      <w:p w:rsidR="009E1C35" w:rsidRPr="0086097A" w:rsidRDefault="009E1C35" w:rsidP="009B4382">
                        <w:pPr>
                          <w:spacing w:line="280" w:lineRule="exact"/>
                          <w:rPr>
                            <w:rFonts w:ascii="HG丸ｺﾞｼｯｸM-PRO" w:eastAsia="HG丸ｺﾞｼｯｸM-PRO" w:hAnsi="HG丸ｺﾞｼｯｸM-PRO"/>
                            <w:b/>
                            <w:sz w:val="18"/>
                            <w:szCs w:val="18"/>
                          </w:rPr>
                        </w:pPr>
                        <w:r w:rsidRPr="0086097A">
                          <w:rPr>
                            <w:rFonts w:ascii="HG丸ｺﾞｼｯｸM-PRO" w:eastAsia="HG丸ｺﾞｼｯｸM-PRO" w:hAnsi="HG丸ｺﾞｼｯｸM-PRO" w:hint="eastAsia"/>
                            <w:b/>
                            <w:sz w:val="18"/>
                            <w:szCs w:val="18"/>
                          </w:rPr>
                          <w:t>学ぶ人数を変えることで、自分の意見を無理なく持つことができるようになる。</w:t>
                        </w:r>
                      </w:p>
                    </w:txbxContent>
                  </v:textbox>
                </v:shape>
              </w:pict>
            </w:r>
            <w:r w:rsidR="0086097A" w:rsidRPr="00E0662F">
              <w:rPr>
                <w:rFonts w:ascii="HG丸ｺﾞｼｯｸM-PRO" w:eastAsia="HG丸ｺﾞｼｯｸM-PRO" w:hAnsi="HG丸ｺﾞｼｯｸM-PRO" w:hint="eastAsia"/>
                <w:noProof/>
              </w:rPr>
              <w:t xml:space="preserve">　①ペア</w:t>
            </w:r>
          </w:p>
          <w:p w:rsidR="0086097A" w:rsidRPr="00E0662F" w:rsidRDefault="0086097A" w:rsidP="0086097A">
            <w:pPr>
              <w:suppressAutoHyphens/>
              <w:kinsoku w:val="0"/>
              <w:autoSpaceDE w:val="0"/>
              <w:autoSpaceDN w:val="0"/>
              <w:spacing w:line="280" w:lineRule="exact"/>
              <w:jc w:val="left"/>
              <w:rPr>
                <w:rFonts w:ascii="HG丸ｺﾞｼｯｸM-PRO" w:eastAsia="HG丸ｺﾞｼｯｸM-PRO" w:hAnsi="HG丸ｺﾞｼｯｸM-PRO"/>
                <w:noProof/>
              </w:rPr>
            </w:pPr>
            <w:r w:rsidRPr="00E0662F">
              <w:rPr>
                <w:rFonts w:ascii="HG丸ｺﾞｼｯｸM-PRO" w:eastAsia="HG丸ｺﾞｼｯｸM-PRO" w:hAnsi="HG丸ｺﾞｼｯｸM-PRO" w:hint="eastAsia"/>
                <w:noProof/>
              </w:rPr>
              <w:t xml:space="preserve">　②個人</w:t>
            </w:r>
          </w:p>
          <w:p w:rsidR="0086097A" w:rsidRPr="00E0662F" w:rsidRDefault="0086097A" w:rsidP="0086097A">
            <w:pPr>
              <w:suppressAutoHyphens/>
              <w:kinsoku w:val="0"/>
              <w:autoSpaceDE w:val="0"/>
              <w:autoSpaceDN w:val="0"/>
              <w:spacing w:line="280" w:lineRule="exact"/>
              <w:jc w:val="left"/>
              <w:rPr>
                <w:rFonts w:ascii="HG丸ｺﾞｼｯｸM-PRO" w:eastAsia="HG丸ｺﾞｼｯｸM-PRO" w:hAnsi="HG丸ｺﾞｼｯｸM-PRO"/>
                <w:noProof/>
              </w:rPr>
            </w:pPr>
            <w:r w:rsidRPr="00E0662F">
              <w:rPr>
                <w:rFonts w:ascii="HG丸ｺﾞｼｯｸM-PRO" w:eastAsia="HG丸ｺﾞｼｯｸM-PRO" w:hAnsi="HG丸ｺﾞｼｯｸM-PRO" w:hint="eastAsia"/>
                <w:noProof/>
              </w:rPr>
              <w:t xml:space="preserve">　③グループ</w:t>
            </w:r>
          </w:p>
          <w:p w:rsidR="0086097A" w:rsidRPr="00E0662F" w:rsidRDefault="0086097A" w:rsidP="0086097A">
            <w:pPr>
              <w:suppressAutoHyphens/>
              <w:kinsoku w:val="0"/>
              <w:autoSpaceDE w:val="0"/>
              <w:autoSpaceDN w:val="0"/>
              <w:spacing w:line="280" w:lineRule="exact"/>
              <w:jc w:val="left"/>
              <w:rPr>
                <w:rFonts w:ascii="HG丸ｺﾞｼｯｸM-PRO" w:eastAsia="HG丸ｺﾞｼｯｸM-PRO" w:hAnsi="HG丸ｺﾞｼｯｸM-PRO"/>
                <w:noProof/>
              </w:rPr>
            </w:pPr>
          </w:p>
          <w:p w:rsidR="0086097A" w:rsidRPr="00E0662F" w:rsidRDefault="0086097A" w:rsidP="0086097A">
            <w:pPr>
              <w:suppressAutoHyphens/>
              <w:kinsoku w:val="0"/>
              <w:autoSpaceDE w:val="0"/>
              <w:autoSpaceDN w:val="0"/>
              <w:spacing w:line="280" w:lineRule="exact"/>
              <w:jc w:val="left"/>
              <w:rPr>
                <w:rFonts w:ascii="HG丸ｺﾞｼｯｸM-PRO" w:eastAsia="HG丸ｺﾞｼｯｸM-PRO" w:hAnsi="HG丸ｺﾞｼｯｸM-PRO"/>
                <w:noProof/>
              </w:rPr>
            </w:pPr>
          </w:p>
          <w:p w:rsidR="0086097A" w:rsidRPr="00E0662F" w:rsidRDefault="0086097A" w:rsidP="0086097A">
            <w:pPr>
              <w:suppressAutoHyphens/>
              <w:kinsoku w:val="0"/>
              <w:autoSpaceDE w:val="0"/>
              <w:autoSpaceDN w:val="0"/>
              <w:spacing w:line="280" w:lineRule="exact"/>
              <w:jc w:val="left"/>
              <w:rPr>
                <w:rFonts w:ascii="HG丸ｺﾞｼｯｸM-PRO" w:eastAsia="HG丸ｺﾞｼｯｸM-PRO" w:hAnsi="HG丸ｺﾞｼｯｸM-PRO"/>
                <w:noProof/>
              </w:rPr>
            </w:pPr>
          </w:p>
        </w:tc>
        <w:tc>
          <w:tcPr>
            <w:tcW w:w="5528" w:type="dxa"/>
            <w:tcBorders>
              <w:top w:val="single" w:sz="4" w:space="0" w:color="auto"/>
              <w:left w:val="single" w:sz="4" w:space="0" w:color="000000"/>
              <w:right w:val="single" w:sz="4" w:space="0" w:color="000000"/>
            </w:tcBorders>
          </w:tcPr>
          <w:p w:rsidR="0086097A" w:rsidRPr="00E0662F" w:rsidRDefault="0086097A" w:rsidP="00E0662F">
            <w:pPr>
              <w:spacing w:line="280" w:lineRule="exact"/>
              <w:ind w:left="224" w:hangingChars="100" w:hanging="224"/>
              <w:rPr>
                <w:rFonts w:ascii="HG丸ｺﾞｼｯｸM-PRO" w:eastAsia="HG丸ｺﾞｼｯｸM-PRO" w:hAnsi="HG丸ｺﾞｼｯｸM-PRO" w:cs="Times New Roman"/>
              </w:rPr>
            </w:pPr>
            <w:r w:rsidRPr="00E0662F">
              <w:rPr>
                <w:rFonts w:ascii="HG丸ｺﾞｼｯｸM-PRO" w:eastAsia="HG丸ｺﾞｼｯｸM-PRO" w:hAnsi="HG丸ｺﾞｼｯｸM-PRO" w:cs="Times New Roman" w:hint="eastAsia"/>
              </w:rPr>
              <w:t>・この本論の例示は、順序を表す言葉（次に）は削ったものを配布する。</w:t>
            </w:r>
          </w:p>
          <w:p w:rsidR="0086097A" w:rsidRPr="00E0662F" w:rsidRDefault="0086097A" w:rsidP="00E0662F">
            <w:pPr>
              <w:spacing w:line="280" w:lineRule="exact"/>
              <w:ind w:left="224" w:hangingChars="100" w:hanging="224"/>
              <w:rPr>
                <w:rFonts w:ascii="HG丸ｺﾞｼｯｸM-PRO" w:eastAsia="HG丸ｺﾞｼｯｸM-PRO" w:hAnsi="HG丸ｺﾞｼｯｸM-PRO" w:cs="Times New Roman"/>
              </w:rPr>
            </w:pPr>
            <w:r w:rsidRPr="00E0662F">
              <w:rPr>
                <w:rFonts w:ascii="HG丸ｺﾞｼｯｸM-PRO" w:eastAsia="HG丸ｺﾞｼｯｸM-PRO" w:hAnsi="HG丸ｺﾞｼｯｸM-PRO" w:cs="Times New Roman" w:hint="eastAsia"/>
              </w:rPr>
              <w:t>・時間が無ければ記入済みを配りポイントとなるところだけ（赤線部分）説明する。</w:t>
            </w:r>
          </w:p>
          <w:p w:rsidR="0086097A" w:rsidRPr="00E0662F" w:rsidRDefault="0086097A" w:rsidP="00E0662F">
            <w:pPr>
              <w:spacing w:line="280" w:lineRule="exact"/>
              <w:ind w:left="224" w:hangingChars="100" w:hanging="224"/>
              <w:rPr>
                <w:rFonts w:ascii="HG丸ｺﾞｼｯｸM-PRO" w:eastAsia="HG丸ｺﾞｼｯｸM-PRO" w:hAnsi="HG丸ｺﾞｼｯｸM-PRO" w:cs="Times New Roman"/>
              </w:rPr>
            </w:pPr>
          </w:p>
          <w:p w:rsidR="0086097A" w:rsidRPr="00E0662F" w:rsidRDefault="0086097A" w:rsidP="00E0662F">
            <w:pPr>
              <w:spacing w:line="280" w:lineRule="exact"/>
              <w:ind w:left="224" w:hangingChars="100" w:hanging="224"/>
              <w:rPr>
                <w:rFonts w:ascii="HG丸ｺﾞｼｯｸM-PRO" w:eastAsia="HG丸ｺﾞｼｯｸM-PRO" w:hAnsi="HG丸ｺﾞｼｯｸM-PRO" w:cs="Times New Roman"/>
              </w:rPr>
            </w:pPr>
          </w:p>
          <w:p w:rsidR="0086097A" w:rsidRPr="00E0662F" w:rsidRDefault="0086097A" w:rsidP="00E0662F">
            <w:pPr>
              <w:spacing w:line="280" w:lineRule="exact"/>
              <w:ind w:leftChars="100" w:left="448" w:hangingChars="100" w:hanging="224"/>
              <w:rPr>
                <w:rFonts w:ascii="HG丸ｺﾞｼｯｸM-PRO" w:eastAsia="HG丸ｺﾞｼｯｸM-PRO" w:hAnsi="HG丸ｺﾞｼｯｸM-PRO" w:cs="Times New Roman"/>
              </w:rPr>
            </w:pPr>
            <w:r w:rsidRPr="00E0662F">
              <w:rPr>
                <w:rFonts w:ascii="HG丸ｺﾞｼｯｸM-PRO" w:eastAsia="HG丸ｺﾞｼｯｸM-PRO" w:hAnsi="HG丸ｺﾞｼｯｸM-PRO" w:cs="Times New Roman" w:hint="eastAsia"/>
              </w:rPr>
              <w:t>①ペアで考える手立てや目安を交流することで安心して考えられる環境を整える。</w:t>
            </w:r>
          </w:p>
          <w:p w:rsidR="0086097A" w:rsidRPr="00E0662F" w:rsidRDefault="0086097A" w:rsidP="00E0662F">
            <w:pPr>
              <w:spacing w:line="280" w:lineRule="exact"/>
              <w:ind w:leftChars="100" w:left="448" w:hangingChars="100" w:hanging="224"/>
              <w:rPr>
                <w:rFonts w:ascii="HG丸ｺﾞｼｯｸM-PRO" w:eastAsia="HG丸ｺﾞｼｯｸM-PRO" w:hAnsi="HG丸ｺﾞｼｯｸM-PRO" w:cs="Times New Roman"/>
              </w:rPr>
            </w:pPr>
            <w:r w:rsidRPr="00E0662F">
              <w:rPr>
                <w:rFonts w:ascii="HG丸ｺﾞｼｯｸM-PRO" w:eastAsia="HG丸ｺﾞｼｯｸM-PRO" w:hAnsi="HG丸ｺﾞｼｯｸM-PRO" w:cs="Times New Roman" w:hint="eastAsia"/>
              </w:rPr>
              <w:t>②個人で①で気づいた手立てをもとに自分の並びを考え根拠も言えるようにする。</w:t>
            </w:r>
          </w:p>
          <w:p w:rsidR="0086097A" w:rsidRPr="00E0662F" w:rsidRDefault="0086097A" w:rsidP="00E0662F">
            <w:pPr>
              <w:spacing w:line="280" w:lineRule="exact"/>
              <w:ind w:leftChars="100" w:left="448" w:hangingChars="100" w:hanging="224"/>
              <w:rPr>
                <w:rFonts w:ascii="HG丸ｺﾞｼｯｸM-PRO" w:eastAsia="HG丸ｺﾞｼｯｸM-PRO" w:hAnsi="HG丸ｺﾞｼｯｸM-PRO" w:cs="Times New Roman"/>
              </w:rPr>
            </w:pPr>
            <w:r w:rsidRPr="00E0662F">
              <w:rPr>
                <w:rFonts w:ascii="HG丸ｺﾞｼｯｸM-PRO" w:eastAsia="HG丸ｺﾞｼｯｸM-PRO" w:hAnsi="HG丸ｺﾞｼｯｸM-PRO" w:cs="Times New Roman" w:hint="eastAsia"/>
              </w:rPr>
              <w:t>③グループで司会を立て、全員の意見を出させ交流する。</w:t>
            </w:r>
          </w:p>
          <w:p w:rsidR="0086097A" w:rsidRPr="00E0662F" w:rsidRDefault="0086097A" w:rsidP="00E0662F">
            <w:pPr>
              <w:spacing w:line="280" w:lineRule="exact"/>
              <w:ind w:left="224" w:hangingChars="100" w:hanging="224"/>
              <w:rPr>
                <w:rFonts w:ascii="HG丸ｺﾞｼｯｸM-PRO" w:eastAsia="HG丸ｺﾞｼｯｸM-PRO" w:hAnsi="HG丸ｺﾞｼｯｸM-PRO" w:cs="Times New Roman"/>
              </w:rPr>
            </w:pPr>
            <w:r w:rsidRPr="00E0662F">
              <w:rPr>
                <w:rFonts w:ascii="HG丸ｺﾞｼｯｸM-PRO" w:eastAsia="HG丸ｺﾞｼｯｸM-PRO" w:hAnsi="HG丸ｺﾞｼｯｸM-PRO" w:cs="Times New Roman" w:hint="eastAsia"/>
              </w:rPr>
              <w:t>・互いの違いを比べ、根拠ある並び方を考える。</w:t>
            </w:r>
          </w:p>
        </w:tc>
      </w:tr>
      <w:tr w:rsidR="009E1C35" w:rsidRPr="00E0662F" w:rsidTr="00E0662F">
        <w:trPr>
          <w:cantSplit/>
          <w:trHeight w:val="3399"/>
        </w:trPr>
        <w:tc>
          <w:tcPr>
            <w:tcW w:w="500" w:type="dxa"/>
            <w:tcBorders>
              <w:right w:val="single" w:sz="4" w:space="0" w:color="000000"/>
            </w:tcBorders>
            <w:textDirection w:val="tbRlV"/>
            <w:vAlign w:val="center"/>
          </w:tcPr>
          <w:p w:rsidR="009E1C35" w:rsidRPr="00E0662F" w:rsidRDefault="009E1C35" w:rsidP="0086097A">
            <w:pPr>
              <w:suppressAutoHyphens/>
              <w:kinsoku w:val="0"/>
              <w:autoSpaceDE w:val="0"/>
              <w:autoSpaceDN w:val="0"/>
              <w:spacing w:line="280" w:lineRule="exact"/>
              <w:ind w:left="113" w:right="113"/>
              <w:jc w:val="center"/>
              <w:rPr>
                <w:rFonts w:ascii="HG丸ｺﾞｼｯｸM-PRO" w:eastAsia="HG丸ｺﾞｼｯｸM-PRO" w:hAnsi="HG丸ｺﾞｼｯｸM-PRO" w:cs="Times New Roman"/>
                <w:spacing w:val="6"/>
              </w:rPr>
            </w:pPr>
          </w:p>
        </w:tc>
        <w:tc>
          <w:tcPr>
            <w:tcW w:w="3947" w:type="dxa"/>
            <w:tcBorders>
              <w:left w:val="single" w:sz="4" w:space="0" w:color="000000"/>
              <w:right w:val="single" w:sz="4" w:space="0" w:color="000000"/>
            </w:tcBorders>
          </w:tcPr>
          <w:p w:rsidR="00207AB5" w:rsidRPr="00E0662F" w:rsidRDefault="0086097A" w:rsidP="00E0662F">
            <w:pPr>
              <w:suppressAutoHyphens/>
              <w:kinsoku w:val="0"/>
              <w:autoSpaceDE w:val="0"/>
              <w:autoSpaceDN w:val="0"/>
              <w:spacing w:line="280" w:lineRule="exact"/>
              <w:ind w:left="448" w:hangingChars="200" w:hanging="448"/>
              <w:jc w:val="left"/>
              <w:rPr>
                <w:rFonts w:ascii="HG丸ｺﾞｼｯｸM-PRO" w:eastAsia="HG丸ｺﾞｼｯｸM-PRO" w:hAnsi="HG丸ｺﾞｼｯｸM-PRO" w:cs="Times New Roman"/>
              </w:rPr>
            </w:pPr>
            <w:r w:rsidRPr="00E0662F">
              <w:rPr>
                <w:rFonts w:ascii="HG丸ｺﾞｼｯｸM-PRO" w:eastAsia="HG丸ｺﾞｼｯｸM-PRO" w:hAnsi="HG丸ｺﾞｼｯｸM-PRO" w:cs="Times New Roman" w:hint="eastAsia"/>
              </w:rPr>
              <w:t>４．</w:t>
            </w:r>
            <w:r w:rsidR="00722523" w:rsidRPr="00E0662F">
              <w:rPr>
                <w:rFonts w:ascii="HG丸ｺﾞｼｯｸM-PRO" w:eastAsia="HG丸ｺﾞｼｯｸM-PRO" w:hAnsi="HG丸ｺﾞｼｯｸM-PRO" w:cs="Times New Roman" w:hint="eastAsia"/>
              </w:rPr>
              <w:t>筆者が考えた例示の配列を知り自分たちのものと比較する。</w:t>
            </w:r>
          </w:p>
          <w:p w:rsidR="00722523" w:rsidRPr="00E0662F" w:rsidRDefault="00722523" w:rsidP="00E0662F">
            <w:pPr>
              <w:suppressAutoHyphens/>
              <w:kinsoku w:val="0"/>
              <w:autoSpaceDE w:val="0"/>
              <w:autoSpaceDN w:val="0"/>
              <w:spacing w:line="280" w:lineRule="exact"/>
              <w:ind w:left="224" w:hangingChars="100" w:hanging="224"/>
              <w:jc w:val="left"/>
              <w:rPr>
                <w:rFonts w:ascii="HG丸ｺﾞｼｯｸM-PRO" w:eastAsia="HG丸ｺﾞｼｯｸM-PRO" w:hAnsi="HG丸ｺﾞｼｯｸM-PRO" w:cs="Times New Roman"/>
              </w:rPr>
            </w:pPr>
          </w:p>
          <w:p w:rsidR="009E1C35" w:rsidRPr="00E0662F" w:rsidRDefault="0086097A" w:rsidP="00E0662F">
            <w:pPr>
              <w:suppressAutoHyphens/>
              <w:kinsoku w:val="0"/>
              <w:autoSpaceDE w:val="0"/>
              <w:autoSpaceDN w:val="0"/>
              <w:spacing w:line="280" w:lineRule="exact"/>
              <w:ind w:left="448" w:hangingChars="200" w:hanging="448"/>
              <w:jc w:val="left"/>
              <w:rPr>
                <w:rFonts w:ascii="HG丸ｺﾞｼｯｸM-PRO" w:eastAsia="HG丸ｺﾞｼｯｸM-PRO" w:hAnsi="HG丸ｺﾞｼｯｸM-PRO"/>
                <w:spacing w:val="-2"/>
              </w:rPr>
            </w:pPr>
            <w:r w:rsidRPr="00E0662F">
              <w:rPr>
                <w:rFonts w:ascii="HG丸ｺﾞｼｯｸM-PRO" w:eastAsia="HG丸ｺﾞｼｯｸM-PRO" w:hAnsi="HG丸ｺﾞｼｯｸM-PRO" w:cs="Times New Roman" w:hint="eastAsia"/>
              </w:rPr>
              <w:t>５．</w:t>
            </w:r>
            <w:r w:rsidR="00722523" w:rsidRPr="00E0662F">
              <w:rPr>
                <w:rFonts w:ascii="HG丸ｺﾞｼｯｸM-PRO" w:eastAsia="HG丸ｺﾞｼｯｸM-PRO" w:hAnsi="HG丸ｺﾞｼｯｸM-PRO" w:cs="Times New Roman" w:hint="eastAsia"/>
              </w:rPr>
              <w:t>どのような効果を考えてか意見をまとめ</w:t>
            </w:r>
            <w:r w:rsidR="009E1C35" w:rsidRPr="00E0662F">
              <w:rPr>
                <w:rFonts w:ascii="HG丸ｺﾞｼｯｸM-PRO" w:eastAsia="HG丸ｺﾞｼｯｸM-PRO" w:hAnsi="HG丸ｺﾞｼｯｸM-PRO" w:cs="HG丸ｺﾞｼｯｸM-PRO" w:hint="eastAsia"/>
              </w:rPr>
              <w:t>発表する。</w:t>
            </w:r>
          </w:p>
        </w:tc>
        <w:tc>
          <w:tcPr>
            <w:tcW w:w="5528" w:type="dxa"/>
            <w:tcBorders>
              <w:left w:val="single" w:sz="4" w:space="0" w:color="000000"/>
              <w:right w:val="single" w:sz="4" w:space="0" w:color="000000"/>
            </w:tcBorders>
          </w:tcPr>
          <w:p w:rsidR="00722523" w:rsidRPr="00E0662F" w:rsidRDefault="00E945F2" w:rsidP="0086097A">
            <w:pPr>
              <w:suppressAutoHyphens/>
              <w:kinsoku w:val="0"/>
              <w:overflowPunct/>
              <w:autoSpaceDE w:val="0"/>
              <w:autoSpaceDN w:val="0"/>
              <w:spacing w:line="280" w:lineRule="exact"/>
              <w:jc w:val="left"/>
              <w:rPr>
                <w:rFonts w:ascii="HG丸ｺﾞｼｯｸM-PRO" w:eastAsia="HG丸ｺﾞｼｯｸM-PRO" w:hAnsi="HG丸ｺﾞｼｯｸM-PRO" w:cs="Times New Roman"/>
                <w:b/>
              </w:rPr>
            </w:pPr>
            <w:r w:rsidRPr="00E0662F">
              <w:rPr>
                <w:rFonts w:ascii="HG丸ｺﾞｼｯｸM-PRO" w:eastAsia="HG丸ｺﾞｼｯｸM-PRO" w:hAnsi="HG丸ｺﾞｼｯｸM-PRO" w:cs="Times New Roman" w:hint="eastAsia"/>
                <w:b/>
              </w:rPr>
              <w:t>・違った部分をさらに追究させてみる。</w:t>
            </w:r>
          </w:p>
          <w:p w:rsidR="00722523" w:rsidRPr="00E0662F" w:rsidRDefault="00722523" w:rsidP="0086097A">
            <w:pPr>
              <w:suppressAutoHyphens/>
              <w:kinsoku w:val="0"/>
              <w:overflowPunct/>
              <w:autoSpaceDE w:val="0"/>
              <w:autoSpaceDN w:val="0"/>
              <w:spacing w:line="280" w:lineRule="exact"/>
              <w:jc w:val="left"/>
              <w:rPr>
                <w:rFonts w:ascii="HG丸ｺﾞｼｯｸM-PRO" w:eastAsia="HG丸ｺﾞｼｯｸM-PRO" w:hAnsi="HG丸ｺﾞｼｯｸM-PRO" w:cs="Times New Roman"/>
              </w:rPr>
            </w:pPr>
          </w:p>
          <w:p w:rsidR="00722523" w:rsidRPr="00E0662F" w:rsidRDefault="00722523" w:rsidP="0086097A">
            <w:pPr>
              <w:suppressAutoHyphens/>
              <w:kinsoku w:val="0"/>
              <w:overflowPunct/>
              <w:autoSpaceDE w:val="0"/>
              <w:autoSpaceDN w:val="0"/>
              <w:spacing w:line="280" w:lineRule="exact"/>
              <w:jc w:val="left"/>
              <w:rPr>
                <w:rFonts w:ascii="HG丸ｺﾞｼｯｸM-PRO" w:eastAsia="HG丸ｺﾞｼｯｸM-PRO" w:hAnsi="HG丸ｺﾞｼｯｸM-PRO" w:cs="Times New Roman"/>
              </w:rPr>
            </w:pPr>
          </w:p>
          <w:p w:rsidR="009E1C35" w:rsidRPr="00E0662F" w:rsidRDefault="009E1C35" w:rsidP="0086097A">
            <w:pPr>
              <w:suppressAutoHyphens/>
              <w:kinsoku w:val="0"/>
              <w:overflowPunct/>
              <w:autoSpaceDE w:val="0"/>
              <w:autoSpaceDN w:val="0"/>
              <w:spacing w:line="280" w:lineRule="exact"/>
              <w:jc w:val="left"/>
              <w:rPr>
                <w:rFonts w:ascii="HG丸ｺﾞｼｯｸM-PRO" w:eastAsia="HG丸ｺﾞｼｯｸM-PRO" w:hAnsi="HG丸ｺﾞｼｯｸM-PRO" w:cs="Times New Roman"/>
              </w:rPr>
            </w:pPr>
            <w:r w:rsidRPr="00E0662F">
              <w:rPr>
                <w:rFonts w:ascii="HG丸ｺﾞｼｯｸM-PRO" w:eastAsia="HG丸ｺﾞｼｯｸM-PRO" w:hAnsi="HG丸ｺﾞｼｯｸM-PRO" w:cs="Times New Roman" w:hint="eastAsia"/>
              </w:rPr>
              <w:t xml:space="preserve">・意見をまとめホワイトシートに記入させる。　　　　　　</w:t>
            </w:r>
          </w:p>
          <w:p w:rsidR="009E1C35" w:rsidRPr="00E0662F" w:rsidRDefault="009E1C35" w:rsidP="0086097A">
            <w:pPr>
              <w:suppressAutoHyphens/>
              <w:kinsoku w:val="0"/>
              <w:overflowPunct/>
              <w:autoSpaceDE w:val="0"/>
              <w:autoSpaceDN w:val="0"/>
              <w:spacing w:line="280" w:lineRule="exact"/>
              <w:jc w:val="left"/>
              <w:rPr>
                <w:rFonts w:ascii="HG丸ｺﾞｼｯｸM-PRO" w:eastAsia="HG丸ｺﾞｼｯｸM-PRO" w:hAnsi="HG丸ｺﾞｼｯｸM-PRO" w:cs="Times New Roman"/>
                <w:b/>
              </w:rPr>
            </w:pPr>
            <w:r w:rsidRPr="00E0662F">
              <w:rPr>
                <w:rFonts w:ascii="HG丸ｺﾞｼｯｸM-PRO" w:eastAsia="HG丸ｺﾞｼｯｸM-PRO" w:hAnsi="HG丸ｺﾞｼｯｸM-PRO" w:cs="Times New Roman" w:hint="eastAsia"/>
              </w:rPr>
              <w:t xml:space="preserve">　</w:t>
            </w:r>
            <w:r w:rsidRPr="00E0662F">
              <w:rPr>
                <w:rFonts w:ascii="HG丸ｺﾞｼｯｸM-PRO" w:eastAsia="HG丸ｺﾞｼｯｸM-PRO" w:hAnsi="HG丸ｺﾞｼｯｸM-PRO" w:cs="Times New Roman" w:hint="eastAsia"/>
                <w:b/>
              </w:rPr>
              <w:t xml:space="preserve">　Ａ　配列　Ｂ　理由はキーワードで</w:t>
            </w:r>
          </w:p>
          <w:p w:rsidR="009E1C35" w:rsidRPr="00E0662F" w:rsidRDefault="00722523" w:rsidP="00E0662F">
            <w:pPr>
              <w:suppressAutoHyphens/>
              <w:kinsoku w:val="0"/>
              <w:overflowPunct/>
              <w:autoSpaceDE w:val="0"/>
              <w:autoSpaceDN w:val="0"/>
              <w:spacing w:line="280" w:lineRule="exact"/>
              <w:jc w:val="left"/>
              <w:rPr>
                <w:rFonts w:ascii="HG丸ｺﾞｼｯｸM-PRO" w:eastAsia="HG丸ｺﾞｼｯｸM-PRO" w:hAnsi="HG丸ｺﾞｼｯｸM-PRO" w:cs="Times New Roman"/>
              </w:rPr>
            </w:pPr>
            <w:r w:rsidRPr="00E0662F">
              <w:rPr>
                <w:rFonts w:ascii="HG丸ｺﾞｼｯｸM-PRO" w:eastAsia="HG丸ｺﾞｼｯｸM-PRO" w:hAnsi="HG丸ｺﾞｼｯｸM-PRO" w:cs="Times New Roman" w:hint="eastAsia"/>
              </w:rPr>
              <w:t>・</w:t>
            </w:r>
            <w:r w:rsidR="009E1C35" w:rsidRPr="00E0662F">
              <w:rPr>
                <w:rFonts w:ascii="HG丸ｺﾞｼｯｸM-PRO" w:eastAsia="HG丸ｺﾞｼｯｸM-PRO" w:hAnsi="HG丸ｺﾞｼｯｸM-PRO" w:cs="Times New Roman" w:hint="eastAsia"/>
              </w:rPr>
              <w:t>司会者が、</w:t>
            </w:r>
            <w:r w:rsidR="009E1C35" w:rsidRPr="00E0662F">
              <w:rPr>
                <w:rFonts w:ascii="HG丸ｺﾞｼｯｸM-PRO" w:eastAsia="HG丸ｺﾞｼｯｸM-PRO" w:hAnsi="HG丸ｺﾞｼｯｸM-PRO" w:cs="Times New Roman" w:hint="eastAsia"/>
                <w:b/>
              </w:rPr>
              <w:t>キーワードをつなぐ形で</w:t>
            </w:r>
            <w:r w:rsidR="009E1C35" w:rsidRPr="00E0662F">
              <w:rPr>
                <w:rFonts w:ascii="HG丸ｺﾞｼｯｸM-PRO" w:eastAsia="HG丸ｺﾞｼｯｸM-PRO" w:hAnsi="HG丸ｺﾞｼｯｸM-PRO" w:cs="Times New Roman" w:hint="eastAsia"/>
              </w:rPr>
              <w:t>発表させる。</w:t>
            </w:r>
          </w:p>
          <w:p w:rsidR="00722523" w:rsidRPr="00E0662F" w:rsidRDefault="00722523" w:rsidP="0086097A">
            <w:pPr>
              <w:suppressAutoHyphens/>
              <w:kinsoku w:val="0"/>
              <w:overflowPunct/>
              <w:autoSpaceDE w:val="0"/>
              <w:autoSpaceDN w:val="0"/>
              <w:spacing w:line="280" w:lineRule="exact"/>
              <w:jc w:val="left"/>
              <w:rPr>
                <w:rFonts w:ascii="HG丸ｺﾞｼｯｸM-PRO" w:eastAsia="HG丸ｺﾞｼｯｸM-PRO" w:hAnsi="HG丸ｺﾞｼｯｸM-PRO" w:cs="Times New Roman"/>
              </w:rPr>
            </w:pPr>
          </w:p>
          <w:p w:rsidR="009E1C35" w:rsidRPr="00E0662F" w:rsidRDefault="009E1C35" w:rsidP="00E0662F">
            <w:pPr>
              <w:suppressAutoHyphens/>
              <w:kinsoku w:val="0"/>
              <w:overflowPunct/>
              <w:autoSpaceDE w:val="0"/>
              <w:autoSpaceDN w:val="0"/>
              <w:spacing w:line="280" w:lineRule="exact"/>
              <w:jc w:val="left"/>
              <w:rPr>
                <w:rFonts w:ascii="HG丸ｺﾞｼｯｸM-PRO" w:eastAsia="HG丸ｺﾞｼｯｸM-PRO" w:hAnsi="HG丸ｺﾞｼｯｸM-PRO" w:cs="Times New Roman"/>
              </w:rPr>
            </w:pPr>
            <w:r w:rsidRPr="00E0662F">
              <w:rPr>
                <w:rFonts w:ascii="HG丸ｺﾞｼｯｸM-PRO" w:eastAsia="HG丸ｺﾞｼｯｸM-PRO" w:hAnsi="HG丸ｺﾞｼｯｸM-PRO" w:cs="Times New Roman" w:hint="eastAsia"/>
              </w:rPr>
              <w:t>・その後、教師が全グループの内容をまとめる。</w:t>
            </w:r>
          </w:p>
          <w:p w:rsidR="00207AB5" w:rsidRPr="00E0662F" w:rsidRDefault="009E1C35" w:rsidP="00E0662F">
            <w:pPr>
              <w:suppressAutoHyphens/>
              <w:kinsoku w:val="0"/>
              <w:overflowPunct/>
              <w:autoSpaceDE w:val="0"/>
              <w:autoSpaceDN w:val="0"/>
              <w:spacing w:line="280" w:lineRule="exact"/>
              <w:ind w:left="472" w:hangingChars="200" w:hanging="472"/>
              <w:jc w:val="left"/>
              <w:rPr>
                <w:rFonts w:ascii="HG丸ｺﾞｼｯｸM-PRO" w:eastAsia="HG丸ｺﾞｼｯｸM-PRO" w:hAnsi="HG丸ｺﾞｼｯｸM-PRO" w:cs="Times New Roman"/>
                <w:spacing w:val="6"/>
              </w:rPr>
            </w:pPr>
            <w:r w:rsidRPr="00E0662F">
              <w:rPr>
                <w:rFonts w:ascii="HG丸ｺﾞｼｯｸM-PRO" w:eastAsia="HG丸ｺﾞｼｯｸM-PRO" w:hAnsi="HG丸ｺﾞｼｯｸM-PRO" w:cs="Times New Roman" w:hint="eastAsia"/>
                <w:spacing w:val="6"/>
              </w:rPr>
              <w:t xml:space="preserve">　（今回は本文から読み取れるものと文体から</w:t>
            </w:r>
            <w:r w:rsidR="001931DA" w:rsidRPr="00E0662F">
              <w:rPr>
                <w:rFonts w:ascii="HG丸ｺﾞｼｯｸM-PRO" w:eastAsia="HG丸ｺﾞｼｯｸM-PRO" w:hAnsi="HG丸ｺﾞｼｯｸM-PRO" w:cs="Times New Roman" w:hint="eastAsia"/>
                <w:spacing w:val="6"/>
              </w:rPr>
              <w:t>読み取れる</w:t>
            </w:r>
            <w:r w:rsidRPr="00E0662F">
              <w:rPr>
                <w:rFonts w:ascii="HG丸ｺﾞｼｯｸM-PRO" w:eastAsia="HG丸ｺﾞｼｯｸM-PRO" w:hAnsi="HG丸ｺﾞｼｯｸM-PRO" w:cs="Times New Roman" w:hint="eastAsia"/>
                <w:spacing w:val="6"/>
              </w:rPr>
              <w:t>ものに分かれた。）</w:t>
            </w:r>
          </w:p>
          <w:p w:rsidR="009E1C35" w:rsidRPr="00E0662F" w:rsidRDefault="00207AB5" w:rsidP="00E0662F">
            <w:pPr>
              <w:suppressAutoHyphens/>
              <w:kinsoku w:val="0"/>
              <w:overflowPunct/>
              <w:autoSpaceDE w:val="0"/>
              <w:autoSpaceDN w:val="0"/>
              <w:spacing w:line="280" w:lineRule="exact"/>
              <w:ind w:leftChars="100" w:left="460" w:hangingChars="100" w:hanging="236"/>
              <w:jc w:val="left"/>
              <w:rPr>
                <w:rFonts w:ascii="HG丸ｺﾞｼｯｸM-PRO" w:eastAsia="HG丸ｺﾞｼｯｸM-PRO" w:hAnsi="HG丸ｺﾞｼｯｸM-PRO" w:cs="Times New Roman"/>
                <w:spacing w:val="6"/>
                <w:bdr w:val="single" w:sz="4" w:space="0" w:color="auto"/>
              </w:rPr>
            </w:pPr>
            <w:r w:rsidRPr="003D5EF8">
              <w:rPr>
                <w:rFonts w:ascii="HG丸ｺﾞｼｯｸM-PRO" w:eastAsia="HG丸ｺﾞｼｯｸM-PRO" w:hAnsi="HG丸ｺﾞｼｯｸM-PRO" w:cs="Times New Roman" w:hint="eastAsia"/>
                <w:spacing w:val="6"/>
                <w:bdr w:val="single" w:sz="4" w:space="0" w:color="auto"/>
                <w:shd w:val="clear" w:color="auto" w:fill="FFFFCC"/>
              </w:rPr>
              <w:t>ホワイトシート参考</w:t>
            </w:r>
          </w:p>
        </w:tc>
      </w:tr>
      <w:tr w:rsidR="009E1C35" w:rsidRPr="00E0662F" w:rsidTr="0086097A">
        <w:trPr>
          <w:cantSplit/>
          <w:trHeight w:val="2064"/>
        </w:trPr>
        <w:tc>
          <w:tcPr>
            <w:tcW w:w="500" w:type="dxa"/>
            <w:tcBorders>
              <w:bottom w:val="single" w:sz="4" w:space="0" w:color="000000"/>
              <w:right w:val="single" w:sz="4" w:space="0" w:color="000000"/>
            </w:tcBorders>
            <w:textDirection w:val="tbRlV"/>
            <w:vAlign w:val="center"/>
          </w:tcPr>
          <w:p w:rsidR="009E1C35" w:rsidRPr="00E0662F" w:rsidRDefault="009E1C35" w:rsidP="0086097A">
            <w:pPr>
              <w:suppressAutoHyphens/>
              <w:kinsoku w:val="0"/>
              <w:autoSpaceDE w:val="0"/>
              <w:autoSpaceDN w:val="0"/>
              <w:spacing w:line="280" w:lineRule="exact"/>
              <w:ind w:left="113" w:right="113"/>
              <w:jc w:val="center"/>
              <w:rPr>
                <w:rFonts w:ascii="HG丸ｺﾞｼｯｸM-PRO" w:eastAsia="HG丸ｺﾞｼｯｸM-PRO" w:hAnsi="HG丸ｺﾞｼｯｸM-PRO" w:cs="Times New Roman"/>
                <w:spacing w:val="6"/>
              </w:rPr>
            </w:pPr>
            <w:r w:rsidRPr="00E0662F">
              <w:rPr>
                <w:rFonts w:ascii="HG丸ｺﾞｼｯｸM-PRO" w:eastAsia="HG丸ｺﾞｼｯｸM-PRO" w:hAnsi="HG丸ｺﾞｼｯｸM-PRO" w:cs="Times New Roman" w:hint="eastAsia"/>
                <w:spacing w:val="6"/>
              </w:rPr>
              <w:t>まとめ</w:t>
            </w:r>
          </w:p>
        </w:tc>
        <w:tc>
          <w:tcPr>
            <w:tcW w:w="3947" w:type="dxa"/>
            <w:tcBorders>
              <w:left w:val="single" w:sz="4" w:space="0" w:color="000000"/>
              <w:bottom w:val="single" w:sz="4" w:space="0" w:color="000000"/>
              <w:right w:val="single" w:sz="4" w:space="0" w:color="000000"/>
            </w:tcBorders>
          </w:tcPr>
          <w:p w:rsidR="009E1C35" w:rsidRPr="00E0662F" w:rsidRDefault="0086097A" w:rsidP="0086097A">
            <w:pPr>
              <w:suppressAutoHyphens/>
              <w:kinsoku w:val="0"/>
              <w:autoSpaceDE w:val="0"/>
              <w:autoSpaceDN w:val="0"/>
              <w:spacing w:line="280" w:lineRule="exact"/>
              <w:jc w:val="left"/>
              <w:rPr>
                <w:rFonts w:ascii="HG丸ｺﾞｼｯｸM-PRO" w:eastAsia="HG丸ｺﾞｼｯｸM-PRO" w:hAnsi="HG丸ｺﾞｼｯｸM-PRO" w:cs="Times New Roman"/>
              </w:rPr>
            </w:pPr>
            <w:r w:rsidRPr="00E0662F">
              <w:rPr>
                <w:rFonts w:ascii="HG丸ｺﾞｼｯｸM-PRO" w:eastAsia="HG丸ｺﾞｼｯｸM-PRO" w:hAnsi="HG丸ｺﾞｼｯｸM-PRO" w:cs="HG丸ｺﾞｼｯｸM-PRO" w:hint="eastAsia"/>
                <w:spacing w:val="6"/>
              </w:rPr>
              <w:t>６．</w:t>
            </w:r>
            <w:r w:rsidR="009E1C35" w:rsidRPr="00E0662F">
              <w:rPr>
                <w:rFonts w:ascii="HG丸ｺﾞｼｯｸM-PRO" w:eastAsia="HG丸ｺﾞｼｯｸM-PRO" w:hAnsi="HG丸ｺﾞｼｯｸM-PRO" w:cs="HG丸ｺﾞｼｯｸM-PRO" w:hint="eastAsia"/>
                <w:spacing w:val="6"/>
              </w:rPr>
              <w:t>本日の振り返りを行う。</w:t>
            </w:r>
          </w:p>
        </w:tc>
        <w:tc>
          <w:tcPr>
            <w:tcW w:w="5528" w:type="dxa"/>
            <w:tcBorders>
              <w:left w:val="single" w:sz="4" w:space="0" w:color="000000"/>
              <w:bottom w:val="single" w:sz="4" w:space="0" w:color="000000"/>
              <w:right w:val="single" w:sz="4" w:space="0" w:color="000000"/>
            </w:tcBorders>
          </w:tcPr>
          <w:p w:rsidR="001931DA" w:rsidRPr="00E0662F" w:rsidRDefault="001931DA" w:rsidP="0086097A">
            <w:pPr>
              <w:ind w:left="224" w:hangingChars="100" w:hanging="224"/>
              <w:rPr>
                <w:rFonts w:ascii="HG丸ｺﾞｼｯｸM-PRO" w:eastAsia="HG丸ｺﾞｼｯｸM-PRO" w:hAnsi="HG丸ｺﾞｼｯｸM-PRO" w:cs="Times New Roman"/>
              </w:rPr>
            </w:pPr>
            <w:r w:rsidRPr="00E0662F">
              <w:rPr>
                <w:rFonts w:ascii="HG丸ｺﾞｼｯｸM-PRO" w:eastAsia="HG丸ｺﾞｼｯｸM-PRO" w:hAnsi="HG丸ｺﾞｼｯｸM-PRO" w:cs="Times New Roman" w:hint="eastAsia"/>
              </w:rPr>
              <w:t>・</w:t>
            </w:r>
            <w:r w:rsidR="00F15FE6" w:rsidRPr="00E0662F">
              <w:rPr>
                <w:rFonts w:ascii="HG丸ｺﾞｼｯｸM-PRO" w:eastAsia="HG丸ｺﾞｼｯｸM-PRO" w:hAnsi="HG丸ｺﾞｼｯｸM-PRO" w:cs="Times New Roman" w:hint="eastAsia"/>
              </w:rPr>
              <w:t>配列の順序によって筆者の主張が変わることについて振り返らせる</w:t>
            </w:r>
            <w:r w:rsidRPr="00E0662F">
              <w:rPr>
                <w:rFonts w:ascii="HG丸ｺﾞｼｯｸM-PRO" w:eastAsia="HG丸ｺﾞｼｯｸM-PRO" w:hAnsi="HG丸ｺﾞｼｯｸM-PRO" w:cs="Times New Roman" w:hint="eastAsia"/>
              </w:rPr>
              <w:t>。</w:t>
            </w:r>
          </w:p>
          <w:p w:rsidR="009E1C35" w:rsidRPr="00E0662F" w:rsidRDefault="001931DA" w:rsidP="0086097A">
            <w:pPr>
              <w:spacing w:line="280" w:lineRule="exact"/>
              <w:ind w:left="224" w:hangingChars="100" w:hanging="224"/>
              <w:rPr>
                <w:rFonts w:ascii="HG丸ｺﾞｼｯｸM-PRO" w:eastAsia="HG丸ｺﾞｼｯｸM-PRO" w:hAnsi="HG丸ｺﾞｼｯｸM-PRO" w:cs="Times New Roman"/>
              </w:rPr>
            </w:pPr>
            <w:r w:rsidRPr="00E0662F">
              <w:rPr>
                <w:rFonts w:ascii="HG丸ｺﾞｼｯｸM-PRO" w:eastAsia="HG丸ｺﾞｼｯｸM-PRO" w:hAnsi="HG丸ｺﾞｼｯｸM-PRO" w:cs="Times New Roman" w:hint="eastAsia"/>
              </w:rPr>
              <w:t>・次回は「</w:t>
            </w:r>
            <w:r w:rsidR="00F15FE6" w:rsidRPr="00E0662F">
              <w:rPr>
                <w:rFonts w:ascii="HG丸ｺﾞｼｯｸM-PRO" w:eastAsia="HG丸ｺﾞｼｯｸM-PRO" w:hAnsi="HG丸ｺﾞｼｯｸM-PRO" w:cs="Times New Roman" w:hint="eastAsia"/>
              </w:rPr>
              <w:t>私にできること</w:t>
            </w:r>
            <w:r w:rsidRPr="00E0662F">
              <w:rPr>
                <w:rFonts w:ascii="HG丸ｺﾞｼｯｸM-PRO" w:eastAsia="HG丸ｺﾞｼｯｸM-PRO" w:hAnsi="HG丸ｺﾞｼｯｸM-PRO" w:cs="Times New Roman" w:hint="eastAsia"/>
              </w:rPr>
              <w:t>」について作文を書くことを予告しておく。</w:t>
            </w:r>
          </w:p>
        </w:tc>
      </w:tr>
    </w:tbl>
    <w:p w:rsidR="009E1C35" w:rsidRPr="00E0662F" w:rsidRDefault="009E1C35" w:rsidP="00A111F6">
      <w:pPr>
        <w:adjustRightInd/>
        <w:spacing w:line="280" w:lineRule="exact"/>
        <w:rPr>
          <w:rFonts w:ascii="HG丸ｺﾞｼｯｸM-PRO" w:eastAsia="HG丸ｺﾞｼｯｸM-PRO" w:hAnsi="HG丸ｺﾞｼｯｸM-PRO"/>
        </w:rPr>
      </w:pPr>
      <w:r w:rsidRPr="00E0662F">
        <w:rPr>
          <w:rFonts w:ascii="HG丸ｺﾞｼｯｸM-PRO" w:eastAsia="HG丸ｺﾞｼｯｸM-PRO" w:hAnsi="HG丸ｺﾞｼｯｸM-PRO"/>
        </w:rPr>
        <w:br w:type="textWrapping" w:clear="all"/>
      </w:r>
      <w:r w:rsidR="0017498E">
        <w:rPr>
          <w:rFonts w:ascii="HG丸ｺﾞｼｯｸM-PRO" w:eastAsia="HG丸ｺﾞｼｯｸM-PRO" w:hAnsi="HG丸ｺﾞｼｯｸM-PRO" w:hint="eastAsia"/>
        </w:rPr>
        <w:t xml:space="preserve">６　</w:t>
      </w:r>
      <w:r w:rsidRPr="00E0662F">
        <w:rPr>
          <w:rFonts w:ascii="HG丸ｺﾞｼｯｸM-PRO" w:eastAsia="HG丸ｺﾞｼｯｸM-PRO" w:hAnsi="HG丸ｺﾞｼｯｸM-PRO" w:hint="eastAsia"/>
        </w:rPr>
        <w:t>準備物</w:t>
      </w:r>
    </w:p>
    <w:p w:rsidR="009E1C35" w:rsidRPr="00E0662F" w:rsidRDefault="009E1C35" w:rsidP="00A111F6">
      <w:pPr>
        <w:adjustRightInd/>
        <w:spacing w:line="280" w:lineRule="exact"/>
        <w:rPr>
          <w:rFonts w:ascii="HG丸ｺﾞｼｯｸM-PRO" w:eastAsia="HG丸ｺﾞｼｯｸM-PRO" w:hAnsi="HG丸ｺﾞｼｯｸM-PRO"/>
        </w:rPr>
      </w:pPr>
      <w:r w:rsidRPr="00E0662F">
        <w:rPr>
          <w:rFonts w:ascii="HG丸ｺﾞｼｯｸM-PRO" w:eastAsia="HG丸ｺﾞｼｯｸM-PRO" w:hAnsi="HG丸ｺﾞｼｯｸM-PRO" w:hint="eastAsia"/>
        </w:rPr>
        <w:t xml:space="preserve">　ホワイトシート</w:t>
      </w:r>
    </w:p>
    <w:p w:rsidR="005738E5" w:rsidRPr="00E0662F" w:rsidRDefault="005738E5" w:rsidP="00A111F6">
      <w:pPr>
        <w:adjustRightInd/>
        <w:spacing w:line="280" w:lineRule="exact"/>
        <w:rPr>
          <w:rFonts w:ascii="HG丸ｺﾞｼｯｸM-PRO" w:eastAsia="HG丸ｺﾞｼｯｸM-PRO" w:hAnsi="HG丸ｺﾞｼｯｸM-PRO"/>
        </w:rPr>
      </w:pPr>
    </w:p>
    <w:p w:rsidR="005738E5" w:rsidRPr="00E0662F" w:rsidRDefault="0017498E" w:rsidP="005738E5">
      <w:pPr>
        <w:adjustRightInd/>
        <w:spacing w:line="388"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７　</w:t>
      </w:r>
      <w:r w:rsidR="005738E5" w:rsidRPr="00E0662F">
        <w:rPr>
          <w:rFonts w:ascii="HG丸ｺﾞｼｯｸM-PRO" w:eastAsia="HG丸ｺﾞｼｯｸM-PRO" w:hAnsi="HG丸ｺﾞｼｯｸM-PRO" w:hint="eastAsia"/>
        </w:rPr>
        <w:t>つまずきの解消に向けて</w:t>
      </w:r>
    </w:p>
    <w:p w:rsidR="005738E5" w:rsidRPr="00E0662F" w:rsidRDefault="005738E5" w:rsidP="005738E5">
      <w:pPr>
        <w:adjustRightInd/>
        <w:spacing w:line="388" w:lineRule="exact"/>
        <w:rPr>
          <w:rFonts w:ascii="HG丸ｺﾞｼｯｸM-PRO" w:eastAsia="HG丸ｺﾞｼｯｸM-PRO" w:hAnsi="HG丸ｺﾞｼｯｸM-PRO"/>
        </w:rPr>
      </w:pPr>
      <w:r w:rsidRPr="00E0662F">
        <w:rPr>
          <w:rFonts w:ascii="HG丸ｺﾞｼｯｸM-PRO" w:eastAsia="HG丸ｺﾞｼｯｸM-PRO" w:hAnsi="HG丸ｺﾞｼｯｸM-PRO" w:hint="eastAsia"/>
        </w:rPr>
        <w:t>（１）単元における予想されるつまずき</w:t>
      </w:r>
    </w:p>
    <w:p w:rsidR="005738E5" w:rsidRPr="00E0662F" w:rsidRDefault="005738E5" w:rsidP="005738E5">
      <w:pPr>
        <w:adjustRightInd/>
        <w:spacing w:line="388" w:lineRule="exact"/>
        <w:rPr>
          <w:rFonts w:ascii="HG丸ｺﾞｼｯｸM-PRO" w:eastAsia="HG丸ｺﾞｼｯｸM-PRO" w:hAnsi="HG丸ｺﾞｼｯｸM-PRO"/>
        </w:rPr>
      </w:pPr>
      <w:r w:rsidRPr="00E0662F">
        <w:rPr>
          <w:rFonts w:ascii="HG丸ｺﾞｼｯｸM-PRO" w:eastAsia="HG丸ｺﾞｼｯｸM-PRO" w:hAnsi="HG丸ｺﾞｼｯｸM-PRO" w:hint="eastAsia"/>
        </w:rPr>
        <w:t xml:space="preserve">　　①　配列は考えられても、根拠が書けない。</w:t>
      </w:r>
    </w:p>
    <w:p w:rsidR="005738E5" w:rsidRPr="00E0662F" w:rsidRDefault="005738E5" w:rsidP="005738E5">
      <w:pPr>
        <w:adjustRightInd/>
        <w:spacing w:line="388" w:lineRule="exact"/>
        <w:rPr>
          <w:rFonts w:ascii="HG丸ｺﾞｼｯｸM-PRO" w:eastAsia="HG丸ｺﾞｼｯｸM-PRO" w:hAnsi="HG丸ｺﾞｼｯｸM-PRO"/>
        </w:rPr>
      </w:pPr>
      <w:r w:rsidRPr="00E0662F">
        <w:rPr>
          <w:rFonts w:ascii="HG丸ｺﾞｼｯｸM-PRO" w:eastAsia="HG丸ｺﾞｼｯｸM-PRO" w:hAnsi="HG丸ｺﾞｼｯｸM-PRO" w:hint="eastAsia"/>
        </w:rPr>
        <w:t xml:space="preserve">　　②　</w:t>
      </w:r>
      <w:r w:rsidR="00734DC7" w:rsidRPr="00E0662F">
        <w:rPr>
          <w:rFonts w:ascii="HG丸ｺﾞｼｯｸM-PRO" w:eastAsia="HG丸ｺﾞｼｯｸM-PRO" w:hAnsi="HG丸ｺﾞｼｯｸM-PRO" w:hint="eastAsia"/>
        </w:rPr>
        <w:t>作者の配列による効果についての意見の</w:t>
      </w:r>
      <w:r w:rsidR="00E0662F">
        <w:rPr>
          <w:rFonts w:ascii="HG丸ｺﾞｼｯｸM-PRO" w:eastAsia="HG丸ｺﾞｼｯｸM-PRO" w:hAnsi="HG丸ｺﾞｼｯｸM-PRO" w:hint="eastAsia"/>
        </w:rPr>
        <w:t>まとめ方や</w:t>
      </w:r>
      <w:r w:rsidRPr="00E0662F">
        <w:rPr>
          <w:rFonts w:ascii="HG丸ｺﾞｼｯｸM-PRO" w:eastAsia="HG丸ｺﾞｼｯｸM-PRO" w:hAnsi="HG丸ｺﾞｼｯｸM-PRO" w:hint="eastAsia"/>
        </w:rPr>
        <w:t>比較の仕方が分からない。</w:t>
      </w:r>
    </w:p>
    <w:p w:rsidR="005738E5" w:rsidRPr="00E0662F" w:rsidRDefault="005738E5" w:rsidP="005738E5">
      <w:pPr>
        <w:adjustRightInd/>
        <w:spacing w:line="388" w:lineRule="exact"/>
        <w:rPr>
          <w:rFonts w:ascii="HG丸ｺﾞｼｯｸM-PRO" w:eastAsia="HG丸ｺﾞｼｯｸM-PRO" w:hAnsi="HG丸ｺﾞｼｯｸM-PRO"/>
        </w:rPr>
      </w:pPr>
      <w:r w:rsidRPr="00E0662F">
        <w:rPr>
          <w:rFonts w:ascii="HG丸ｺﾞｼｯｸM-PRO" w:eastAsia="HG丸ｺﾞｼｯｸM-PRO" w:hAnsi="HG丸ｺﾞｼｯｸM-PRO" w:hint="eastAsia"/>
        </w:rPr>
        <w:t>（２）つまずき解消に向けた取り組み</w:t>
      </w:r>
    </w:p>
    <w:p w:rsidR="005738E5" w:rsidRPr="00E0662F" w:rsidRDefault="005738E5" w:rsidP="005738E5">
      <w:pPr>
        <w:adjustRightInd/>
        <w:spacing w:line="388" w:lineRule="exact"/>
        <w:rPr>
          <w:rFonts w:ascii="HG丸ｺﾞｼｯｸM-PRO" w:eastAsia="HG丸ｺﾞｼｯｸM-PRO" w:hAnsi="HG丸ｺﾞｼｯｸM-PRO"/>
        </w:rPr>
      </w:pPr>
      <w:r w:rsidRPr="00E0662F">
        <w:rPr>
          <w:rFonts w:ascii="HG丸ｺﾞｼｯｸM-PRO" w:eastAsia="HG丸ｺﾞｼｯｸM-PRO" w:hAnsi="HG丸ｺﾞｼｯｸM-PRO" w:hint="eastAsia"/>
        </w:rPr>
        <w:t xml:space="preserve">　　①</w:t>
      </w:r>
      <w:r w:rsidR="00E0662F">
        <w:rPr>
          <w:rFonts w:ascii="HG丸ｺﾞｼｯｸM-PRO" w:eastAsia="HG丸ｺﾞｼｯｸM-PRO" w:hAnsi="HG丸ｺﾞｼｯｸM-PRO" w:hint="eastAsia"/>
        </w:rPr>
        <w:t>に対して</w:t>
      </w:r>
    </w:p>
    <w:p w:rsidR="005738E5" w:rsidRPr="00E0662F" w:rsidRDefault="00E0662F" w:rsidP="005738E5">
      <w:pPr>
        <w:adjustRightInd/>
        <w:spacing w:line="388" w:lineRule="exact"/>
        <w:ind w:firstLineChars="200" w:firstLine="448"/>
        <w:rPr>
          <w:rFonts w:ascii="HG丸ｺﾞｼｯｸM-PRO" w:eastAsia="HG丸ｺﾞｼｯｸM-PRO" w:hAnsi="HG丸ｺﾞｼｯｸM-PRO"/>
        </w:rPr>
      </w:pPr>
      <w:r>
        <w:rPr>
          <w:rFonts w:ascii="HG丸ｺﾞｼｯｸM-PRO" w:eastAsia="HG丸ｺﾞｼｯｸM-PRO" w:hAnsi="HG丸ｺﾞｼｯｸM-PRO" w:hint="eastAsia"/>
        </w:rPr>
        <w:t>・ペアワークを使って気軽に意見を出し合わせ</w:t>
      </w:r>
      <w:r w:rsidR="005738E5" w:rsidRPr="00E0662F">
        <w:rPr>
          <w:rFonts w:ascii="HG丸ｺﾞｼｯｸM-PRO" w:eastAsia="HG丸ｺﾞｼｯｸM-PRO" w:hAnsi="HG丸ｺﾞｼｯｸM-PRO" w:hint="eastAsia"/>
        </w:rPr>
        <w:t>、推測する材料を増やす。</w:t>
      </w:r>
    </w:p>
    <w:p w:rsidR="005738E5" w:rsidRPr="00E0662F" w:rsidRDefault="005738E5" w:rsidP="005738E5">
      <w:pPr>
        <w:adjustRightInd/>
        <w:spacing w:line="388" w:lineRule="exact"/>
        <w:rPr>
          <w:rFonts w:ascii="HG丸ｺﾞｼｯｸM-PRO" w:eastAsia="HG丸ｺﾞｼｯｸM-PRO" w:hAnsi="HG丸ｺﾞｼｯｸM-PRO"/>
        </w:rPr>
      </w:pPr>
      <w:r w:rsidRPr="00E0662F">
        <w:rPr>
          <w:rFonts w:ascii="HG丸ｺﾞｼｯｸM-PRO" w:eastAsia="HG丸ｺﾞｼｯｸM-PRO" w:hAnsi="HG丸ｺﾞｼｯｸM-PRO" w:hint="eastAsia"/>
        </w:rPr>
        <w:t xml:space="preserve">　　・ペアワークで出た意見を自分の言葉で表現する時間を確保</w:t>
      </w:r>
      <w:r w:rsidR="00E0662F">
        <w:rPr>
          <w:rFonts w:ascii="HG丸ｺﾞｼｯｸM-PRO" w:eastAsia="HG丸ｺﾞｼｯｸM-PRO" w:hAnsi="HG丸ｺﾞｼｯｸM-PRO" w:hint="eastAsia"/>
        </w:rPr>
        <w:t>する</w:t>
      </w:r>
      <w:r w:rsidRPr="00E0662F">
        <w:rPr>
          <w:rFonts w:ascii="HG丸ｺﾞｼｯｸM-PRO" w:eastAsia="HG丸ｺﾞｼｯｸM-PRO" w:hAnsi="HG丸ｺﾞｼｯｸM-PRO" w:hint="eastAsia"/>
        </w:rPr>
        <w:t>。（個人ワーク）</w:t>
      </w:r>
    </w:p>
    <w:p w:rsidR="005738E5" w:rsidRPr="00E0662F" w:rsidRDefault="005738E5" w:rsidP="005738E5">
      <w:pPr>
        <w:adjustRightInd/>
        <w:spacing w:line="388" w:lineRule="exact"/>
        <w:rPr>
          <w:rFonts w:ascii="HG丸ｺﾞｼｯｸM-PRO" w:eastAsia="HG丸ｺﾞｼｯｸM-PRO" w:hAnsi="HG丸ｺﾞｼｯｸM-PRO"/>
        </w:rPr>
      </w:pPr>
      <w:r w:rsidRPr="00E0662F">
        <w:rPr>
          <w:rFonts w:ascii="HG丸ｺﾞｼｯｸM-PRO" w:eastAsia="HG丸ｺﾞｼｯｸM-PRO" w:hAnsi="HG丸ｺﾞｼｯｸM-PRO" w:hint="eastAsia"/>
        </w:rPr>
        <w:t xml:space="preserve">　　・個人で考えた意見をみんなの前で発表し、比較することによりさらに根拠が深まる。</w:t>
      </w:r>
    </w:p>
    <w:p w:rsidR="00D71CA2" w:rsidRPr="00E0662F" w:rsidRDefault="00D71CA2" w:rsidP="005738E5">
      <w:pPr>
        <w:adjustRightInd/>
        <w:spacing w:line="388" w:lineRule="exact"/>
        <w:rPr>
          <w:rFonts w:ascii="HG丸ｺﾞｼｯｸM-PRO" w:eastAsia="HG丸ｺﾞｼｯｸM-PRO" w:hAnsi="HG丸ｺﾞｼｯｸM-PRO"/>
        </w:rPr>
      </w:pPr>
    </w:p>
    <w:p w:rsidR="00D71CA2" w:rsidRPr="00E0662F" w:rsidRDefault="00D71CA2" w:rsidP="005738E5">
      <w:pPr>
        <w:adjustRightInd/>
        <w:spacing w:line="388" w:lineRule="exact"/>
        <w:rPr>
          <w:rFonts w:ascii="HG丸ｺﾞｼｯｸM-PRO" w:eastAsia="HG丸ｺﾞｼｯｸM-PRO" w:hAnsi="HG丸ｺﾞｼｯｸM-PRO"/>
        </w:rPr>
      </w:pPr>
      <w:r w:rsidRPr="00E0662F">
        <w:rPr>
          <w:rFonts w:ascii="HG丸ｺﾞｼｯｸM-PRO" w:eastAsia="HG丸ｺﾞｼｯｸM-PRO" w:hAnsi="HG丸ｺﾞｼｯｸM-PRO" w:hint="eastAsia"/>
        </w:rPr>
        <w:t xml:space="preserve">　　②</w:t>
      </w:r>
      <w:r w:rsidR="00E0662F">
        <w:rPr>
          <w:rFonts w:ascii="HG丸ｺﾞｼｯｸM-PRO" w:eastAsia="HG丸ｺﾞｼｯｸM-PRO" w:hAnsi="HG丸ｺﾞｼｯｸM-PRO" w:hint="eastAsia"/>
        </w:rPr>
        <w:t>に対して</w:t>
      </w:r>
    </w:p>
    <w:p w:rsidR="00E945F2" w:rsidRPr="00E0662F" w:rsidRDefault="00D71CA2" w:rsidP="005738E5">
      <w:pPr>
        <w:adjustRightInd/>
        <w:spacing w:line="388" w:lineRule="exact"/>
        <w:rPr>
          <w:rFonts w:ascii="HG丸ｺﾞｼｯｸM-PRO" w:eastAsia="HG丸ｺﾞｼｯｸM-PRO" w:hAnsi="HG丸ｺﾞｼｯｸM-PRO"/>
        </w:rPr>
      </w:pPr>
      <w:r w:rsidRPr="00E0662F">
        <w:rPr>
          <w:rFonts w:ascii="HG丸ｺﾞｼｯｸM-PRO" w:eastAsia="HG丸ｺﾞｼｯｸM-PRO" w:hAnsi="HG丸ｺﾞｼｯｸM-PRO" w:hint="eastAsia"/>
        </w:rPr>
        <w:t xml:space="preserve">　　</w:t>
      </w:r>
      <w:r w:rsidR="00E945F2" w:rsidRPr="00E0662F">
        <w:rPr>
          <w:rFonts w:ascii="HG丸ｺﾞｼｯｸM-PRO" w:eastAsia="HG丸ｺﾞｼｯｸM-PRO" w:hAnsi="HG丸ｺﾞｼｯｸM-PRO" w:hint="eastAsia"/>
        </w:rPr>
        <w:t>・自分たちの意見の違った部分に注目させる。</w:t>
      </w:r>
    </w:p>
    <w:p w:rsidR="00D71CA2" w:rsidRPr="00E0662F" w:rsidRDefault="00D71CA2" w:rsidP="00E945F2">
      <w:pPr>
        <w:adjustRightInd/>
        <w:spacing w:line="388" w:lineRule="exact"/>
        <w:ind w:firstLineChars="200" w:firstLine="448"/>
        <w:rPr>
          <w:rFonts w:ascii="HG丸ｺﾞｼｯｸM-PRO" w:eastAsia="HG丸ｺﾞｼｯｸM-PRO" w:hAnsi="HG丸ｺﾞｼｯｸM-PRO"/>
        </w:rPr>
      </w:pPr>
      <w:r w:rsidRPr="00E0662F">
        <w:rPr>
          <w:rFonts w:ascii="HG丸ｺﾞｼｯｸM-PRO" w:eastAsia="HG丸ｺﾞｼｯｸM-PRO" w:hAnsi="HG丸ｺﾞｼｯｸM-PRO" w:hint="eastAsia"/>
        </w:rPr>
        <w:t>・ホワイトシートの記入法を提示</w:t>
      </w:r>
      <w:r w:rsidR="00E0662F">
        <w:rPr>
          <w:rFonts w:ascii="HG丸ｺﾞｼｯｸM-PRO" w:eastAsia="HG丸ｺﾞｼｯｸM-PRO" w:hAnsi="HG丸ｺﾞｼｯｸM-PRO" w:hint="eastAsia"/>
        </w:rPr>
        <w:t>する</w:t>
      </w:r>
      <w:r w:rsidRPr="00E0662F">
        <w:rPr>
          <w:rFonts w:ascii="HG丸ｺﾞｼｯｸM-PRO" w:eastAsia="HG丸ｺﾞｼｯｸM-PRO" w:hAnsi="HG丸ｺﾞｼｯｸM-PRO" w:hint="eastAsia"/>
        </w:rPr>
        <w:t>ことでまとめ方が安易になる。</w:t>
      </w:r>
    </w:p>
    <w:p w:rsidR="00D71CA2" w:rsidRPr="00E0662F" w:rsidRDefault="00D71CA2" w:rsidP="005738E5">
      <w:pPr>
        <w:adjustRightInd/>
        <w:spacing w:line="388" w:lineRule="exact"/>
        <w:rPr>
          <w:rFonts w:ascii="HG丸ｺﾞｼｯｸM-PRO" w:eastAsia="HG丸ｺﾞｼｯｸM-PRO" w:hAnsi="HG丸ｺﾞｼｯｸM-PRO"/>
        </w:rPr>
      </w:pPr>
      <w:r w:rsidRPr="00E0662F">
        <w:rPr>
          <w:rFonts w:ascii="HG丸ｺﾞｼｯｸM-PRO" w:eastAsia="HG丸ｺﾞｼｯｸM-PRO" w:hAnsi="HG丸ｺﾞｼｯｸM-PRO" w:hint="eastAsia"/>
        </w:rPr>
        <w:t xml:space="preserve">　　・キーワードを使って</w:t>
      </w:r>
      <w:r w:rsidR="00B7726D" w:rsidRPr="00E0662F">
        <w:rPr>
          <w:rFonts w:ascii="HG丸ｺﾞｼｯｸM-PRO" w:eastAsia="HG丸ｺﾞｼｯｸM-PRO" w:hAnsi="HG丸ｺﾞｼｯｸM-PRO" w:hint="eastAsia"/>
        </w:rPr>
        <w:t>発表するので</w:t>
      </w:r>
      <w:r w:rsidR="00E0662F">
        <w:rPr>
          <w:rFonts w:ascii="HG丸ｺﾞｼｯｸM-PRO" w:eastAsia="HG丸ｺﾞｼｯｸM-PRO" w:hAnsi="HG丸ｺﾞｼｯｸM-PRO" w:hint="eastAsia"/>
        </w:rPr>
        <w:t>、</w:t>
      </w:r>
      <w:r w:rsidR="00E945F2" w:rsidRPr="00E0662F">
        <w:rPr>
          <w:rFonts w:ascii="HG丸ｺﾞｼｯｸM-PRO" w:eastAsia="HG丸ｺﾞｼｯｸM-PRO" w:hAnsi="HG丸ｺﾞｼｯｸM-PRO" w:hint="eastAsia"/>
        </w:rPr>
        <w:t>内容がより絞られる。</w:t>
      </w:r>
    </w:p>
    <w:p w:rsidR="00B7726D" w:rsidRPr="00E0662F" w:rsidRDefault="00B7726D" w:rsidP="005738E5">
      <w:pPr>
        <w:adjustRightInd/>
        <w:spacing w:line="388" w:lineRule="exact"/>
        <w:rPr>
          <w:rFonts w:ascii="HG丸ｺﾞｼｯｸM-PRO" w:eastAsia="HG丸ｺﾞｼｯｸM-PRO" w:hAnsi="HG丸ｺﾞｼｯｸM-PRO"/>
        </w:rPr>
      </w:pPr>
      <w:r w:rsidRPr="00E0662F">
        <w:rPr>
          <w:rFonts w:ascii="HG丸ｺﾞｼｯｸM-PRO" w:eastAsia="HG丸ｺﾞｼｯｸM-PRO" w:hAnsi="HG丸ｺﾞｼｯｸM-PRO" w:hint="eastAsia"/>
        </w:rPr>
        <w:t xml:space="preserve">　　・最後のまとめで教師がさらなる比較の視点を与え</w:t>
      </w:r>
      <w:r w:rsidR="00E0662F">
        <w:rPr>
          <w:rFonts w:ascii="HG丸ｺﾞｼｯｸM-PRO" w:eastAsia="HG丸ｺﾞｼｯｸM-PRO" w:hAnsi="HG丸ｺﾞｼｯｸM-PRO" w:hint="eastAsia"/>
        </w:rPr>
        <w:t>るようにする</w:t>
      </w:r>
      <w:r w:rsidRPr="00E0662F">
        <w:rPr>
          <w:rFonts w:ascii="HG丸ｺﾞｼｯｸM-PRO" w:eastAsia="HG丸ｺﾞｼｯｸM-PRO" w:hAnsi="HG丸ｺﾞｼｯｸM-PRO" w:hint="eastAsia"/>
        </w:rPr>
        <w:t>。</w:t>
      </w:r>
    </w:p>
    <w:sectPr w:rsidR="00B7726D" w:rsidRPr="00E0662F" w:rsidSect="0086097A">
      <w:type w:val="continuous"/>
      <w:pgSz w:w="11907" w:h="16840" w:code="9"/>
      <w:pgMar w:top="1134" w:right="1077" w:bottom="1134" w:left="1077" w:header="720" w:footer="720" w:gutter="0"/>
      <w:pgNumType w:start="1"/>
      <w:cols w:space="720"/>
      <w:noEndnote/>
      <w:docGrid w:type="linesAndChars" w:linePitch="388"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605" w:rsidRDefault="00EC2605">
      <w:r>
        <w:separator/>
      </w:r>
    </w:p>
  </w:endnote>
  <w:endnote w:type="continuationSeparator" w:id="0">
    <w:p w:rsidR="00EC2605" w:rsidRDefault="00EC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605" w:rsidRDefault="00EC2605">
      <w:r>
        <w:rPr>
          <w:rFonts w:ascii="ＭＳ 明朝" w:cs="Times New Roman"/>
          <w:color w:val="auto"/>
          <w:sz w:val="2"/>
          <w:szCs w:val="2"/>
        </w:rPr>
        <w:continuationSeparator/>
      </w:r>
    </w:p>
  </w:footnote>
  <w:footnote w:type="continuationSeparator" w:id="0">
    <w:p w:rsidR="00EC2605" w:rsidRDefault="00EC2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1705"/>
    <w:multiLevelType w:val="hybridMultilevel"/>
    <w:tmpl w:val="7EF886A0"/>
    <w:lvl w:ilvl="0" w:tplc="4C523C92">
      <w:start w:val="1"/>
      <w:numFmt w:val="decimalEnclosedCircle"/>
      <w:lvlText w:val="%1"/>
      <w:lvlJc w:val="left"/>
      <w:pPr>
        <w:ind w:left="360" w:hanging="360"/>
      </w:pPr>
      <w:rPr>
        <w:rFonts w:cs="Times New Roman" w:hint="default"/>
        <w:sz w:val="16"/>
        <w:szCs w:val="16"/>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3F432A58"/>
    <w:multiLevelType w:val="hybridMultilevel"/>
    <w:tmpl w:val="A3183966"/>
    <w:lvl w:ilvl="0" w:tplc="71C88C52">
      <w:start w:val="1"/>
      <w:numFmt w:val="decimalEnclosedCircle"/>
      <w:lvlText w:val="%1"/>
      <w:lvlJc w:val="left"/>
      <w:pPr>
        <w:ind w:left="927" w:hanging="360"/>
      </w:pPr>
      <w:rPr>
        <w:rFonts w:ascii="Times New Roman" w:cs="ＭＳ 明朝"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2">
    <w:nsid w:val="4FEE2C30"/>
    <w:multiLevelType w:val="hybridMultilevel"/>
    <w:tmpl w:val="9A86B1F4"/>
    <w:lvl w:ilvl="0" w:tplc="E5EAEE9C">
      <w:start w:val="2"/>
      <w:numFmt w:val="bullet"/>
      <w:lvlText w:val="・"/>
      <w:lvlJc w:val="left"/>
      <w:pPr>
        <w:ind w:left="804" w:hanging="360"/>
      </w:pPr>
      <w:rPr>
        <w:rFonts w:ascii="ＭＳ 明朝" w:eastAsia="ＭＳ 明朝" w:hAnsi="ＭＳ 明朝" w:cs="ＭＳ 明朝"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3">
    <w:nsid w:val="58A27A6C"/>
    <w:multiLevelType w:val="hybridMultilevel"/>
    <w:tmpl w:val="5E36B39A"/>
    <w:lvl w:ilvl="0" w:tplc="4ED48BF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62B2038D"/>
    <w:multiLevelType w:val="hybridMultilevel"/>
    <w:tmpl w:val="7518972E"/>
    <w:lvl w:ilvl="0" w:tplc="504C09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6E5B5703"/>
    <w:multiLevelType w:val="hybridMultilevel"/>
    <w:tmpl w:val="1DE0834A"/>
    <w:lvl w:ilvl="0" w:tplc="864C924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888"/>
  <w:hyphenationZone w:val="0"/>
  <w:drawingGridHorizontalSpacing w:val="112"/>
  <w:drawingGridVerticalSpacing w:val="194"/>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14337">
      <v:textbox inset="5.85pt,.7pt,5.85pt,.7pt"/>
      <o:colormru v:ext="edit" colors="#ffc"/>
      <o:colormenu v:ext="edit" fillcolor="#ffc"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CFE"/>
    <w:rsid w:val="00014DAE"/>
    <w:rsid w:val="00025810"/>
    <w:rsid w:val="00074502"/>
    <w:rsid w:val="000A6EBF"/>
    <w:rsid w:val="000B247A"/>
    <w:rsid w:val="000B2F00"/>
    <w:rsid w:val="000D07F7"/>
    <w:rsid w:val="000D4D81"/>
    <w:rsid w:val="000E1760"/>
    <w:rsid w:val="000E270D"/>
    <w:rsid w:val="0011168C"/>
    <w:rsid w:val="001135B6"/>
    <w:rsid w:val="001150D6"/>
    <w:rsid w:val="00137B62"/>
    <w:rsid w:val="00146463"/>
    <w:rsid w:val="001505C6"/>
    <w:rsid w:val="00171BD1"/>
    <w:rsid w:val="0017498E"/>
    <w:rsid w:val="00175E22"/>
    <w:rsid w:val="001931DA"/>
    <w:rsid w:val="001A5EF3"/>
    <w:rsid w:val="001A73BB"/>
    <w:rsid w:val="001B10B3"/>
    <w:rsid w:val="001B2F21"/>
    <w:rsid w:val="001B44B6"/>
    <w:rsid w:val="001C0D49"/>
    <w:rsid w:val="001C3F5D"/>
    <w:rsid w:val="001C6FD2"/>
    <w:rsid w:val="001D2D9D"/>
    <w:rsid w:val="001F345C"/>
    <w:rsid w:val="001F541E"/>
    <w:rsid w:val="00207AB5"/>
    <w:rsid w:val="0021719E"/>
    <w:rsid w:val="002266C9"/>
    <w:rsid w:val="0023425A"/>
    <w:rsid w:val="002502E2"/>
    <w:rsid w:val="00260CAF"/>
    <w:rsid w:val="00260E69"/>
    <w:rsid w:val="0028023B"/>
    <w:rsid w:val="002A1B19"/>
    <w:rsid w:val="002C1ACB"/>
    <w:rsid w:val="002D25F3"/>
    <w:rsid w:val="002D38A9"/>
    <w:rsid w:val="002D5737"/>
    <w:rsid w:val="00303540"/>
    <w:rsid w:val="003109B7"/>
    <w:rsid w:val="003240F9"/>
    <w:rsid w:val="00345DF9"/>
    <w:rsid w:val="00347A86"/>
    <w:rsid w:val="003501E3"/>
    <w:rsid w:val="00356564"/>
    <w:rsid w:val="0035749D"/>
    <w:rsid w:val="00363D1E"/>
    <w:rsid w:val="00370ADA"/>
    <w:rsid w:val="00392502"/>
    <w:rsid w:val="003A53EE"/>
    <w:rsid w:val="003B43EE"/>
    <w:rsid w:val="003D5218"/>
    <w:rsid w:val="003D5EF8"/>
    <w:rsid w:val="003F617F"/>
    <w:rsid w:val="00415A6C"/>
    <w:rsid w:val="004419AD"/>
    <w:rsid w:val="00457587"/>
    <w:rsid w:val="00464D33"/>
    <w:rsid w:val="00493146"/>
    <w:rsid w:val="0049793D"/>
    <w:rsid w:val="004E5C5A"/>
    <w:rsid w:val="004F2BB7"/>
    <w:rsid w:val="004F6EB8"/>
    <w:rsid w:val="00502BFD"/>
    <w:rsid w:val="00525AD7"/>
    <w:rsid w:val="00550016"/>
    <w:rsid w:val="0055330B"/>
    <w:rsid w:val="00564EF2"/>
    <w:rsid w:val="00571A05"/>
    <w:rsid w:val="005738E5"/>
    <w:rsid w:val="00573FC4"/>
    <w:rsid w:val="00575E94"/>
    <w:rsid w:val="005C55B8"/>
    <w:rsid w:val="005D0AB0"/>
    <w:rsid w:val="005D69F5"/>
    <w:rsid w:val="0060583F"/>
    <w:rsid w:val="00645184"/>
    <w:rsid w:val="0065551D"/>
    <w:rsid w:val="00692FE4"/>
    <w:rsid w:val="006A3110"/>
    <w:rsid w:val="006C15BE"/>
    <w:rsid w:val="006C3039"/>
    <w:rsid w:val="006C5AC1"/>
    <w:rsid w:val="006D032C"/>
    <w:rsid w:val="006F36FF"/>
    <w:rsid w:val="00707767"/>
    <w:rsid w:val="0071253E"/>
    <w:rsid w:val="00715BFA"/>
    <w:rsid w:val="00722523"/>
    <w:rsid w:val="00722860"/>
    <w:rsid w:val="00734DC7"/>
    <w:rsid w:val="00740A51"/>
    <w:rsid w:val="00744AD4"/>
    <w:rsid w:val="00746A4F"/>
    <w:rsid w:val="007518C5"/>
    <w:rsid w:val="0076060C"/>
    <w:rsid w:val="007619FB"/>
    <w:rsid w:val="00766275"/>
    <w:rsid w:val="007662B2"/>
    <w:rsid w:val="0077031C"/>
    <w:rsid w:val="00775FE7"/>
    <w:rsid w:val="00785577"/>
    <w:rsid w:val="007A7A97"/>
    <w:rsid w:val="007B1EC6"/>
    <w:rsid w:val="007D139D"/>
    <w:rsid w:val="00803BB9"/>
    <w:rsid w:val="00817B85"/>
    <w:rsid w:val="00837C1D"/>
    <w:rsid w:val="0084033E"/>
    <w:rsid w:val="0084739C"/>
    <w:rsid w:val="00847730"/>
    <w:rsid w:val="0086097A"/>
    <w:rsid w:val="0086660B"/>
    <w:rsid w:val="00876835"/>
    <w:rsid w:val="00880C5C"/>
    <w:rsid w:val="00882CC2"/>
    <w:rsid w:val="008903B8"/>
    <w:rsid w:val="008935E1"/>
    <w:rsid w:val="008E1C6E"/>
    <w:rsid w:val="008F2958"/>
    <w:rsid w:val="00903F41"/>
    <w:rsid w:val="0091219A"/>
    <w:rsid w:val="00917C40"/>
    <w:rsid w:val="009251DB"/>
    <w:rsid w:val="00926BA6"/>
    <w:rsid w:val="0092725B"/>
    <w:rsid w:val="00941402"/>
    <w:rsid w:val="00943DA4"/>
    <w:rsid w:val="00950A96"/>
    <w:rsid w:val="00961F6A"/>
    <w:rsid w:val="00964D21"/>
    <w:rsid w:val="0098123E"/>
    <w:rsid w:val="0098207E"/>
    <w:rsid w:val="00982659"/>
    <w:rsid w:val="00985EC7"/>
    <w:rsid w:val="009A37AE"/>
    <w:rsid w:val="009A4995"/>
    <w:rsid w:val="009B4382"/>
    <w:rsid w:val="009C1D01"/>
    <w:rsid w:val="009E1C35"/>
    <w:rsid w:val="009E4109"/>
    <w:rsid w:val="009E5460"/>
    <w:rsid w:val="009F0907"/>
    <w:rsid w:val="009F7993"/>
    <w:rsid w:val="00A111F6"/>
    <w:rsid w:val="00A36957"/>
    <w:rsid w:val="00A8418B"/>
    <w:rsid w:val="00A93156"/>
    <w:rsid w:val="00A946FB"/>
    <w:rsid w:val="00A97B1F"/>
    <w:rsid w:val="00AA53E8"/>
    <w:rsid w:val="00AB2CDC"/>
    <w:rsid w:val="00AB2E08"/>
    <w:rsid w:val="00AB5EE5"/>
    <w:rsid w:val="00AC0D25"/>
    <w:rsid w:val="00AC7E07"/>
    <w:rsid w:val="00AD173A"/>
    <w:rsid w:val="00B10621"/>
    <w:rsid w:val="00B1516C"/>
    <w:rsid w:val="00B366EF"/>
    <w:rsid w:val="00B54643"/>
    <w:rsid w:val="00B54EA5"/>
    <w:rsid w:val="00B72DDC"/>
    <w:rsid w:val="00B7726D"/>
    <w:rsid w:val="00B77781"/>
    <w:rsid w:val="00BA4667"/>
    <w:rsid w:val="00BD60CE"/>
    <w:rsid w:val="00BE0F05"/>
    <w:rsid w:val="00C03B96"/>
    <w:rsid w:val="00C218C6"/>
    <w:rsid w:val="00C2752A"/>
    <w:rsid w:val="00C2755E"/>
    <w:rsid w:val="00C45AB3"/>
    <w:rsid w:val="00C511B6"/>
    <w:rsid w:val="00C566BF"/>
    <w:rsid w:val="00C63CB3"/>
    <w:rsid w:val="00C662C5"/>
    <w:rsid w:val="00C73D31"/>
    <w:rsid w:val="00C95A7D"/>
    <w:rsid w:val="00CB7D3B"/>
    <w:rsid w:val="00CD2661"/>
    <w:rsid w:val="00CD30BB"/>
    <w:rsid w:val="00CE5322"/>
    <w:rsid w:val="00D01E79"/>
    <w:rsid w:val="00D07CA5"/>
    <w:rsid w:val="00D20836"/>
    <w:rsid w:val="00D4746E"/>
    <w:rsid w:val="00D6593D"/>
    <w:rsid w:val="00D71CA2"/>
    <w:rsid w:val="00D844E1"/>
    <w:rsid w:val="00DA4368"/>
    <w:rsid w:val="00DB7DC9"/>
    <w:rsid w:val="00DC0786"/>
    <w:rsid w:val="00DC3E40"/>
    <w:rsid w:val="00DE41AA"/>
    <w:rsid w:val="00DE583E"/>
    <w:rsid w:val="00E02341"/>
    <w:rsid w:val="00E041C7"/>
    <w:rsid w:val="00E0662F"/>
    <w:rsid w:val="00E06903"/>
    <w:rsid w:val="00E33DE2"/>
    <w:rsid w:val="00E6081C"/>
    <w:rsid w:val="00E639CB"/>
    <w:rsid w:val="00E77E8F"/>
    <w:rsid w:val="00E945F2"/>
    <w:rsid w:val="00E9711D"/>
    <w:rsid w:val="00EA6BAC"/>
    <w:rsid w:val="00EC2605"/>
    <w:rsid w:val="00EE5549"/>
    <w:rsid w:val="00F15FE6"/>
    <w:rsid w:val="00F5282D"/>
    <w:rsid w:val="00F6343C"/>
    <w:rsid w:val="00F95803"/>
    <w:rsid w:val="00FA0F90"/>
    <w:rsid w:val="00FA1351"/>
    <w:rsid w:val="00FB2368"/>
    <w:rsid w:val="00FB2829"/>
    <w:rsid w:val="00FC5CFE"/>
    <w:rsid w:val="00FD496A"/>
    <w:rsid w:val="00FF3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colormru v:ext="edit" colors="#ffc"/>
      <o:colormenu v:ext="edit" fillcolor="#ffc" strokecolor="none [3213]"/>
    </o:shapedefaults>
    <o:shapelayout v:ext="edit">
      <o:idmap v:ext="edit" data="1"/>
      <o:rules v:ext="edit">
        <o:r id="V:Rule1" type="callout"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CFE"/>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sid w:val="00175E22"/>
    <w:rPr>
      <w:sz w:val="21"/>
      <w:vertAlign w:val="superscript"/>
    </w:rPr>
  </w:style>
  <w:style w:type="character" w:customStyle="1" w:styleId="a4">
    <w:name w:val="脚注ｴﾘｱ(標準)"/>
    <w:uiPriority w:val="99"/>
    <w:rsid w:val="00175E22"/>
  </w:style>
  <w:style w:type="paragraph" w:styleId="a5">
    <w:name w:val="header"/>
    <w:basedOn w:val="a"/>
    <w:link w:val="a6"/>
    <w:uiPriority w:val="99"/>
    <w:rsid w:val="00FC5CFE"/>
    <w:pPr>
      <w:tabs>
        <w:tab w:val="center" w:pos="4252"/>
        <w:tab w:val="right" w:pos="8504"/>
      </w:tabs>
      <w:snapToGrid w:val="0"/>
    </w:pPr>
    <w:rPr>
      <w:rFonts w:cs="Times New Roman"/>
    </w:rPr>
  </w:style>
  <w:style w:type="character" w:customStyle="1" w:styleId="a6">
    <w:name w:val="ヘッダー (文字)"/>
    <w:link w:val="a5"/>
    <w:uiPriority w:val="99"/>
    <w:locked/>
    <w:rsid w:val="00FC5CFE"/>
    <w:rPr>
      <w:color w:val="000000"/>
      <w:kern w:val="0"/>
      <w:sz w:val="21"/>
    </w:rPr>
  </w:style>
  <w:style w:type="paragraph" w:styleId="a7">
    <w:name w:val="footer"/>
    <w:basedOn w:val="a"/>
    <w:link w:val="a8"/>
    <w:uiPriority w:val="99"/>
    <w:rsid w:val="00FC5CFE"/>
    <w:pPr>
      <w:tabs>
        <w:tab w:val="center" w:pos="4252"/>
        <w:tab w:val="right" w:pos="8504"/>
      </w:tabs>
      <w:snapToGrid w:val="0"/>
    </w:pPr>
    <w:rPr>
      <w:rFonts w:cs="Times New Roman"/>
    </w:rPr>
  </w:style>
  <w:style w:type="character" w:customStyle="1" w:styleId="a8">
    <w:name w:val="フッター (文字)"/>
    <w:link w:val="a7"/>
    <w:uiPriority w:val="99"/>
    <w:locked/>
    <w:rsid w:val="00FC5CFE"/>
    <w:rPr>
      <w:color w:val="000000"/>
      <w:kern w:val="0"/>
      <w:sz w:val="21"/>
    </w:rPr>
  </w:style>
  <w:style w:type="paragraph" w:styleId="a9">
    <w:name w:val="List Paragraph"/>
    <w:basedOn w:val="a"/>
    <w:uiPriority w:val="99"/>
    <w:qFormat/>
    <w:rsid w:val="00775FE7"/>
    <w:pPr>
      <w:ind w:leftChars="400" w:left="840"/>
    </w:pPr>
  </w:style>
  <w:style w:type="paragraph" w:styleId="aa">
    <w:name w:val="Balloon Text"/>
    <w:basedOn w:val="a"/>
    <w:link w:val="ab"/>
    <w:uiPriority w:val="99"/>
    <w:semiHidden/>
    <w:rsid w:val="00370ADA"/>
    <w:rPr>
      <w:rFonts w:ascii="游ゴシック Light" w:eastAsia="游ゴシック Light" w:hAnsi="游ゴシック Light" w:cs="Times New Roman"/>
      <w:sz w:val="18"/>
      <w:szCs w:val="18"/>
    </w:rPr>
  </w:style>
  <w:style w:type="character" w:customStyle="1" w:styleId="ab">
    <w:name w:val="吹き出し (文字)"/>
    <w:link w:val="aa"/>
    <w:uiPriority w:val="99"/>
    <w:semiHidden/>
    <w:locked/>
    <w:rsid w:val="00370ADA"/>
    <w:rPr>
      <w:rFonts w:ascii="游ゴシック Light" w:eastAsia="游ゴシック Light" w:hAnsi="游ゴシック Light"/>
      <w:color w:val="000000"/>
      <w:kern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3</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宝塚市立南ひばりガ丘中学校</vt:lpstr>
    </vt:vector>
  </TitlesOfParts>
  <Company>宝塚市教育委員会</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宝塚市立南ひばりガ丘中学校</dc:title>
  <dc:subject/>
  <dc:creator>宝塚市教育委員会</dc:creator>
  <cp:keywords/>
  <dc:description/>
  <cp:lastModifiedBy>兵庫県</cp:lastModifiedBy>
  <cp:revision>26</cp:revision>
  <cp:lastPrinted>2016-12-05T13:56:00Z</cp:lastPrinted>
  <dcterms:created xsi:type="dcterms:W3CDTF">2018-01-28T14:50:00Z</dcterms:created>
  <dcterms:modified xsi:type="dcterms:W3CDTF">2018-03-30T04:41:00Z</dcterms:modified>
</cp:coreProperties>
</file>