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75A" w:rsidRDefault="0021775A" w:rsidP="00CB69BC">
      <w:pPr>
        <w:ind w:leftChars="100" w:left="210" w:rightChars="100" w:right="210"/>
        <w:jc w:val="center"/>
        <w:rPr>
          <w:rFonts w:asciiTheme="majorEastAsia" w:eastAsiaTheme="majorEastAsia" w:hAnsiTheme="major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3600" behindDoc="0" locked="0" layoutInCell="1" allowOverlap="1" wp14:anchorId="3C7AA500" wp14:editId="4818CEBC">
                <wp:simplePos x="0" y="0"/>
                <wp:positionH relativeFrom="column">
                  <wp:posOffset>-38603</wp:posOffset>
                </wp:positionH>
                <wp:positionV relativeFrom="paragraph">
                  <wp:posOffset>77734</wp:posOffset>
                </wp:positionV>
                <wp:extent cx="6264035" cy="1314450"/>
                <wp:effectExtent l="0" t="0" r="22860" b="19050"/>
                <wp:wrapNone/>
                <wp:docPr id="7" name="テキスト ボックス 7"/>
                <wp:cNvGraphicFramePr/>
                <a:graphic xmlns:a="http://schemas.openxmlformats.org/drawingml/2006/main">
                  <a:graphicData uri="http://schemas.microsoft.com/office/word/2010/wordprocessingShape">
                    <wps:wsp>
                      <wps:cNvSpPr txBox="1"/>
                      <wps:spPr>
                        <a:xfrm>
                          <a:off x="0" y="0"/>
                          <a:ext cx="6264035"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21775A" w:rsidRPr="00646099" w:rsidRDefault="0021775A" w:rsidP="0021775A">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21775A" w:rsidRPr="00646099" w:rsidRDefault="0021775A" w:rsidP="0021775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21775A">
                              <w:rPr>
                                <w:rFonts w:ascii="HG丸ｺﾞｼｯｸM-PRO" w:eastAsia="HG丸ｺﾞｼｯｸM-PRO" w:hAnsi="HG丸ｺﾞｼｯｸM-PRO" w:hint="eastAsia"/>
                              </w:rPr>
                              <w:t>分数をかける意味を正しく理解すること</w:t>
                            </w:r>
                            <w:r w:rsidRPr="00646099">
                              <w:rPr>
                                <w:rFonts w:ascii="HG丸ｺﾞｼｯｸM-PRO" w:eastAsia="HG丸ｺﾞｼｯｸM-PRO" w:hAnsi="HG丸ｺﾞｼｯｸM-PRO" w:hint="eastAsia"/>
                              </w:rPr>
                              <w:t>ができない</w:t>
                            </w:r>
                          </w:p>
                          <w:p w:rsidR="0021775A" w:rsidRDefault="0021775A" w:rsidP="0021775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21775A" w:rsidRPr="00646099" w:rsidRDefault="0021775A" w:rsidP="0021775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面積図などを用いて分数のかけ算の計算の仕方を説明させることで、単位分数に着目して分数のかけ算の意味を考えることができるようにする。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05pt;margin-top:6.1pt;width:493.25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" fillcolor="#ffc" strokeweight=".5pt">
                <v:textbox>
                  <w:txbxContent>
                    <w:p w:rsidR="0021775A" w:rsidRPr="00646099" w:rsidRDefault="0021775A" w:rsidP="0021775A">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21775A" w:rsidRPr="00646099" w:rsidRDefault="0021775A" w:rsidP="0021775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21775A">
                        <w:rPr>
                          <w:rFonts w:ascii="HG丸ｺﾞｼｯｸM-PRO" w:eastAsia="HG丸ｺﾞｼｯｸM-PRO" w:hAnsi="HG丸ｺﾞｼｯｸM-PRO" w:hint="eastAsia"/>
                        </w:rPr>
                        <w:t>分数をかける意味を正しく理解すること</w:t>
                      </w:r>
                      <w:r w:rsidRPr="00646099">
                        <w:rPr>
                          <w:rFonts w:ascii="HG丸ｺﾞｼｯｸM-PRO" w:eastAsia="HG丸ｺﾞｼｯｸM-PRO" w:hAnsi="HG丸ｺﾞｼｯｸM-PRO" w:hint="eastAsia"/>
                        </w:rPr>
                        <w:t>ができない</w:t>
                      </w:r>
                    </w:p>
                    <w:p w:rsidR="0021775A" w:rsidRDefault="0021775A" w:rsidP="0021775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21775A" w:rsidRPr="00646099" w:rsidRDefault="0021775A" w:rsidP="0021775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面積図などを用いて分数のかけ算の計算の仕方を説明させることで、単位分数に着目して分数のかけ算の意味を考えることができるようにする。</w:t>
                      </w:r>
                    </w:p>
                  </w:txbxContent>
                </v:textbox>
              </v:shape>
            </w:pict>
          </mc:Fallback>
        </mc:AlternateContent>
      </w:r>
      <w:r>
        <w:rPr>
          <w:rFonts w:ascii="ＭＳ ゴシック" w:eastAsia="ＭＳ ゴシック" w:hAnsi="ＭＳ ゴシック" w:hint="eastAsia"/>
          <w:noProof/>
          <w:sz w:val="24"/>
          <w:szCs w:val="21"/>
        </w:rPr>
        <mc:AlternateContent>
          <mc:Choice Requires="wps">
            <w:drawing>
              <wp:anchor distT="0" distB="0" distL="114300" distR="114300" simplePos="0" relativeHeight="251665408" behindDoc="0" locked="0" layoutInCell="1" allowOverlap="1" wp14:anchorId="2E7E49BB" wp14:editId="3DDF5989">
                <wp:simplePos x="0" y="0"/>
                <wp:positionH relativeFrom="column">
                  <wp:posOffset>4639945</wp:posOffset>
                </wp:positionH>
                <wp:positionV relativeFrom="paragraph">
                  <wp:posOffset>-366395</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txbx>
                        <w:txbxContent>
                          <w:p w:rsidR="001A2EA4" w:rsidRPr="00975BC1" w:rsidRDefault="001A2EA4" w:rsidP="001A2EA4">
                            <w:pPr>
                              <w:jc w:val="center"/>
                              <w:rPr>
                                <w:rFonts w:ascii="ＭＳ ゴシック" w:eastAsia="ＭＳ ゴシック" w:hAnsi="ＭＳ ゴシック"/>
                              </w:rPr>
                            </w:pPr>
                            <w:r w:rsidRPr="00975BC1">
                              <w:rPr>
                                <w:rFonts w:ascii="ＭＳ ゴシック" w:eastAsia="ＭＳ ゴシック" w:hAnsi="ＭＳ ゴシック" w:hint="eastAsia"/>
                              </w:rPr>
                              <w:t>指導事例集ｐ．</w:t>
                            </w:r>
                            <w:r>
                              <w:rPr>
                                <w:rFonts w:ascii="ＭＳ ゴシック" w:eastAsia="ＭＳ ゴシック" w:hAnsi="ＭＳ ゴシック" w:hint="eastAsia"/>
                              </w:rPr>
                              <w:t>２９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365.35pt;margin-top:-28.85pt;width:125.2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" fillcolor="#cff" strokeweight=".5pt">
                <v:textbox>
                  <w:txbxContent>
                    <w:p w:rsidR="001A2EA4" w:rsidRPr="00975BC1" w:rsidRDefault="001A2EA4" w:rsidP="001A2EA4">
                      <w:pPr>
                        <w:jc w:val="center"/>
                        <w:rPr>
                          <w:rFonts w:ascii="ＭＳ ゴシック" w:eastAsia="ＭＳ ゴシック" w:hAnsi="ＭＳ ゴシック"/>
                        </w:rPr>
                      </w:pPr>
                      <w:r w:rsidRPr="00975BC1">
                        <w:rPr>
                          <w:rFonts w:ascii="ＭＳ ゴシック" w:eastAsia="ＭＳ ゴシック" w:hAnsi="ＭＳ ゴシック" w:hint="eastAsia"/>
                        </w:rPr>
                        <w:t>指導事例集ｐ．</w:t>
                      </w:r>
                      <w:r>
                        <w:rPr>
                          <w:rFonts w:ascii="ＭＳ ゴシック" w:eastAsia="ＭＳ ゴシック" w:hAnsi="ＭＳ ゴシック" w:hint="eastAsia"/>
                        </w:rPr>
                        <w:t>２９</w:t>
                      </w:r>
                    </w:p>
                  </w:txbxContent>
                </v:textbox>
              </v:shape>
            </w:pict>
          </mc:Fallback>
        </mc:AlternateContent>
      </w:r>
    </w:p>
    <w:p w:rsidR="0021775A" w:rsidRDefault="0021775A" w:rsidP="00CB69BC">
      <w:pPr>
        <w:ind w:leftChars="100" w:left="210" w:rightChars="100" w:right="210"/>
        <w:jc w:val="center"/>
        <w:rPr>
          <w:rFonts w:asciiTheme="majorEastAsia" w:eastAsiaTheme="majorEastAsia" w:hAnsiTheme="majorEastAsia"/>
          <w:sz w:val="24"/>
          <w:szCs w:val="21"/>
        </w:rPr>
      </w:pPr>
    </w:p>
    <w:p w:rsidR="0021775A" w:rsidRDefault="0021775A" w:rsidP="00CB69BC">
      <w:pPr>
        <w:ind w:leftChars="100" w:left="210" w:rightChars="100" w:right="210"/>
        <w:jc w:val="center"/>
        <w:rPr>
          <w:rFonts w:asciiTheme="majorEastAsia" w:eastAsiaTheme="majorEastAsia" w:hAnsiTheme="majorEastAsia"/>
          <w:sz w:val="24"/>
          <w:szCs w:val="21"/>
        </w:rPr>
      </w:pPr>
    </w:p>
    <w:p w:rsidR="0021775A" w:rsidRDefault="0021775A" w:rsidP="00CB69BC">
      <w:pPr>
        <w:ind w:leftChars="100" w:left="210" w:rightChars="100" w:right="210"/>
        <w:jc w:val="center"/>
        <w:rPr>
          <w:rFonts w:asciiTheme="majorEastAsia" w:eastAsiaTheme="majorEastAsia" w:hAnsiTheme="majorEastAsia"/>
          <w:sz w:val="24"/>
          <w:szCs w:val="21"/>
        </w:rPr>
      </w:pPr>
    </w:p>
    <w:p w:rsidR="0021775A" w:rsidRDefault="0021775A" w:rsidP="00CB69BC">
      <w:pPr>
        <w:ind w:leftChars="100" w:left="210" w:rightChars="100" w:right="210"/>
        <w:jc w:val="center"/>
        <w:rPr>
          <w:rFonts w:asciiTheme="majorEastAsia" w:eastAsiaTheme="majorEastAsia" w:hAnsiTheme="majorEastAsia"/>
          <w:sz w:val="24"/>
          <w:szCs w:val="21"/>
        </w:rPr>
      </w:pPr>
    </w:p>
    <w:p w:rsidR="0021775A" w:rsidRDefault="0021775A" w:rsidP="00CB69BC">
      <w:pPr>
        <w:ind w:leftChars="100" w:left="210" w:rightChars="100" w:right="210"/>
        <w:jc w:val="center"/>
        <w:rPr>
          <w:rFonts w:asciiTheme="majorEastAsia" w:eastAsiaTheme="majorEastAsia" w:hAnsiTheme="majorEastAsia"/>
          <w:sz w:val="24"/>
          <w:szCs w:val="21"/>
        </w:rPr>
      </w:pPr>
    </w:p>
    <w:p w:rsidR="0021775A" w:rsidRDefault="0021775A" w:rsidP="00CB69BC">
      <w:pPr>
        <w:ind w:leftChars="100" w:left="210" w:rightChars="100" w:right="210"/>
        <w:jc w:val="center"/>
        <w:rPr>
          <w:rFonts w:asciiTheme="majorEastAsia" w:eastAsiaTheme="majorEastAsia" w:hAnsiTheme="majorEastAsia"/>
          <w:sz w:val="24"/>
          <w:szCs w:val="21"/>
        </w:rPr>
      </w:pPr>
    </w:p>
    <w:p w:rsidR="003A66F5" w:rsidRPr="0021775A" w:rsidRDefault="0021775A" w:rsidP="0021775A">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270E46" w:rsidRPr="0021775A">
        <w:rPr>
          <w:rFonts w:ascii="HG丸ｺﾞｼｯｸM-PRO" w:eastAsia="HG丸ｺﾞｼｯｸM-PRO" w:hAnsi="HG丸ｺﾞｼｯｸM-PRO" w:hint="eastAsia"/>
          <w:szCs w:val="21"/>
        </w:rPr>
        <w:t>第６</w:t>
      </w:r>
      <w:r w:rsidR="003A66F5" w:rsidRPr="0021775A">
        <w:rPr>
          <w:rFonts w:ascii="HG丸ｺﾞｼｯｸM-PRO" w:eastAsia="HG丸ｺﾞｼｯｸM-PRO" w:hAnsi="HG丸ｺﾞｼｯｸM-PRO" w:hint="eastAsia"/>
          <w:szCs w:val="21"/>
        </w:rPr>
        <w:t xml:space="preserve">学年　</w:t>
      </w:r>
      <w:r w:rsidR="00270E46" w:rsidRPr="0021775A">
        <w:rPr>
          <w:rFonts w:ascii="HG丸ｺﾞｼｯｸM-PRO" w:eastAsia="HG丸ｺﾞｼｯｸM-PRO" w:hAnsi="HG丸ｺﾞｼｯｸM-PRO" w:hint="eastAsia"/>
          <w:szCs w:val="21"/>
        </w:rPr>
        <w:t>分数×分数</w:t>
      </w:r>
      <w:r w:rsidR="003A66F5" w:rsidRPr="0021775A">
        <w:rPr>
          <w:rFonts w:ascii="HG丸ｺﾞｼｯｸM-PRO" w:eastAsia="HG丸ｺﾞｼｯｸM-PRO" w:hAnsi="HG丸ｺﾞｼｯｸM-PRO" w:hint="eastAsia"/>
          <w:szCs w:val="21"/>
        </w:rPr>
        <w:t>（数と計算領域）</w:t>
      </w:r>
    </w:p>
    <w:p w:rsidR="003A66F5" w:rsidRPr="00CB69BC" w:rsidRDefault="003A66F5" w:rsidP="003A66F5">
      <w:pPr>
        <w:rPr>
          <w:rFonts w:ascii="HG丸ｺﾞｼｯｸM-PRO" w:eastAsia="HG丸ｺﾞｼｯｸM-PRO" w:hAnsi="HG丸ｺﾞｼｯｸM-PRO"/>
        </w:rPr>
      </w:pPr>
    </w:p>
    <w:p w:rsidR="003A66F5" w:rsidRPr="00CB69BC" w:rsidRDefault="0021775A" w:rsidP="003A66F5">
      <w:pPr>
        <w:rPr>
          <w:rFonts w:ascii="HG丸ｺﾞｼｯｸM-PRO" w:eastAsia="HG丸ｺﾞｼｯｸM-PRO" w:hAnsi="HG丸ｺﾞｼｯｸM-PRO"/>
        </w:rPr>
      </w:pPr>
      <w:r>
        <w:rPr>
          <w:rFonts w:ascii="HG丸ｺﾞｼｯｸM-PRO" w:eastAsia="HG丸ｺﾞｼｯｸM-PRO" w:hAnsi="HG丸ｺﾞｼｯｸM-PRO" w:hint="eastAsia"/>
        </w:rPr>
        <w:t>２</w:t>
      </w:r>
      <w:r w:rsidR="003A66F5" w:rsidRPr="00CB69BC">
        <w:rPr>
          <w:rFonts w:ascii="HG丸ｺﾞｼｯｸM-PRO" w:eastAsia="HG丸ｺﾞｼｯｸM-PRO" w:hAnsi="HG丸ｺﾞｼｯｸM-PRO" w:hint="eastAsia"/>
        </w:rPr>
        <w:t xml:space="preserve">　単元目標</w:t>
      </w:r>
    </w:p>
    <w:p w:rsidR="003A66F5" w:rsidRPr="00CB69BC" w:rsidRDefault="003A66F5" w:rsidP="003A66F5">
      <w:pPr>
        <w:ind w:left="420" w:hangingChars="200" w:hanging="420"/>
        <w:rPr>
          <w:rFonts w:ascii="HG丸ｺﾞｼｯｸM-PRO" w:eastAsia="HG丸ｺﾞｼｯｸM-PRO" w:hAnsi="HG丸ｺﾞｼｯｸM-PRO"/>
        </w:rPr>
      </w:pPr>
      <w:r w:rsidRPr="00CB69BC">
        <w:rPr>
          <w:rFonts w:ascii="HG丸ｺﾞｼｯｸM-PRO" w:eastAsia="HG丸ｺﾞｼｯｸM-PRO" w:hAnsi="HG丸ｺﾞｼｯｸM-PRO" w:hint="eastAsia"/>
        </w:rPr>
        <w:t xml:space="preserve">　　</w:t>
      </w:r>
      <w:r w:rsidR="00B2298F" w:rsidRPr="00CB69BC">
        <w:rPr>
          <w:rFonts w:ascii="HG丸ｺﾞｼｯｸM-PRO" w:eastAsia="HG丸ｺﾞｼｯｸM-PRO" w:hAnsi="HG丸ｺﾞｼｯｸM-PRO" w:hint="eastAsia"/>
        </w:rPr>
        <w:t>分数に分数をかける計算について意味の理解をし、計算することができる。</w:t>
      </w:r>
    </w:p>
    <w:p w:rsidR="003A66F5" w:rsidRPr="00CB69BC" w:rsidRDefault="003A66F5" w:rsidP="003A66F5">
      <w:pPr>
        <w:rPr>
          <w:rFonts w:ascii="HG丸ｺﾞｼｯｸM-PRO" w:eastAsia="HG丸ｺﾞｼｯｸM-PRO" w:hAnsi="HG丸ｺﾞｼｯｸM-PRO"/>
        </w:rPr>
      </w:pPr>
    </w:p>
    <w:p w:rsidR="003A66F5" w:rsidRPr="00CB69BC" w:rsidRDefault="0021775A" w:rsidP="003A66F5">
      <w:pPr>
        <w:rPr>
          <w:rFonts w:ascii="HG丸ｺﾞｼｯｸM-PRO" w:eastAsia="HG丸ｺﾞｼｯｸM-PRO" w:hAnsi="HG丸ｺﾞｼｯｸM-PRO"/>
        </w:rPr>
      </w:pPr>
      <w:r>
        <w:rPr>
          <w:rFonts w:ascii="HG丸ｺﾞｼｯｸM-PRO" w:eastAsia="HG丸ｺﾞｼｯｸM-PRO" w:hAnsi="HG丸ｺﾞｼｯｸM-PRO" w:hint="eastAsia"/>
        </w:rPr>
        <w:t>３</w:t>
      </w:r>
      <w:r w:rsidR="003A66F5" w:rsidRPr="00CB69BC">
        <w:rPr>
          <w:rFonts w:ascii="HG丸ｺﾞｼｯｸM-PRO" w:eastAsia="HG丸ｺﾞｼｯｸM-PRO" w:hAnsi="HG丸ｺﾞｼｯｸM-PRO" w:hint="eastAsia"/>
        </w:rPr>
        <w:t xml:space="preserve">　単元の内容</w:t>
      </w:r>
    </w:p>
    <w:p w:rsidR="003A66F5" w:rsidRPr="00CB69BC" w:rsidRDefault="003A66F5" w:rsidP="003A66F5">
      <w:pPr>
        <w:rPr>
          <w:rFonts w:ascii="HG丸ｺﾞｼｯｸM-PRO" w:eastAsia="HG丸ｺﾞｼｯｸM-PRO" w:hAnsi="HG丸ｺﾞｼｯｸM-PRO"/>
        </w:rPr>
      </w:pPr>
      <w:r w:rsidRPr="00CB69BC">
        <w:rPr>
          <w:rFonts w:ascii="HG丸ｺﾞｼｯｸM-PRO" w:eastAsia="HG丸ｺﾞｼｯｸM-PRO" w:hAnsi="HG丸ｺﾞｼｯｸM-PRO" w:hint="eastAsia"/>
        </w:rPr>
        <w:t xml:space="preserve">　　・</w:t>
      </w:r>
      <w:r w:rsidR="00B2298F" w:rsidRPr="00CB69BC">
        <w:rPr>
          <w:rFonts w:ascii="HG丸ｺﾞｼｯｸM-PRO" w:eastAsia="HG丸ｺﾞｼｯｸM-PRO" w:hAnsi="HG丸ｺﾞｼｯｸM-PRO" w:hint="eastAsia"/>
        </w:rPr>
        <w:t>分数×整数の計算</w:t>
      </w:r>
    </w:p>
    <w:p w:rsidR="003A66F5" w:rsidRPr="001A2EA4" w:rsidRDefault="00B2298F" w:rsidP="001A2EA4">
      <w:pPr>
        <w:ind w:firstLineChars="200" w:firstLine="422"/>
        <w:rPr>
          <w:rFonts w:ascii="HG丸ｺﾞｼｯｸM-PRO" w:eastAsia="HG丸ｺﾞｼｯｸM-PRO" w:hAnsi="HG丸ｺﾞｼｯｸM-PRO"/>
          <w:b/>
        </w:rPr>
      </w:pPr>
      <w:r w:rsidRPr="001A2EA4">
        <w:rPr>
          <w:rFonts w:ascii="HG丸ｺﾞｼｯｸM-PRO" w:eastAsia="HG丸ｺﾞｼｯｸM-PRO" w:hAnsi="HG丸ｺﾞｼｯｸM-PRO" w:hint="eastAsia"/>
          <w:b/>
        </w:rPr>
        <w:t>・分数×分数の計算</w:t>
      </w:r>
    </w:p>
    <w:p w:rsidR="003A66F5" w:rsidRPr="00CB69BC" w:rsidRDefault="00B2298F" w:rsidP="003A66F5">
      <w:pPr>
        <w:ind w:firstLineChars="300" w:firstLine="630"/>
        <w:rPr>
          <w:rFonts w:ascii="HG丸ｺﾞｼｯｸM-PRO" w:eastAsia="HG丸ｺﾞｼｯｸM-PRO" w:hAnsi="HG丸ｺﾞｼｯｸM-PRO"/>
        </w:rPr>
      </w:pPr>
      <w:r w:rsidRPr="00CB69BC">
        <w:rPr>
          <w:rFonts w:ascii="HG丸ｺﾞｼｯｸM-PRO" w:eastAsia="HG丸ｺﾞｼｯｸM-PRO" w:hAnsi="HG丸ｺﾞｼｯｸM-PRO" w:hint="eastAsia"/>
        </w:rPr>
        <w:t>（約分無し、約分有り、</w:t>
      </w:r>
      <w:r w:rsidR="008452CA" w:rsidRPr="00CB69BC">
        <w:rPr>
          <w:rFonts w:ascii="HG丸ｺﾞｼｯｸM-PRO" w:eastAsia="HG丸ｺﾞｼｯｸM-PRO" w:hAnsi="HG丸ｺﾞｼｯｸM-PRO" w:hint="eastAsia"/>
        </w:rPr>
        <w:t>帯分数有り</w:t>
      </w:r>
      <w:r w:rsidR="003A66F5" w:rsidRPr="00CB69BC">
        <w:rPr>
          <w:rFonts w:ascii="HG丸ｺﾞｼｯｸM-PRO" w:eastAsia="HG丸ｺﾞｼｯｸM-PRO" w:hAnsi="HG丸ｺﾞｼｯｸM-PRO" w:hint="eastAsia"/>
        </w:rPr>
        <w:t>）</w:t>
      </w:r>
    </w:p>
    <w:p w:rsidR="003A66F5" w:rsidRPr="00CB69BC" w:rsidRDefault="008452CA" w:rsidP="003A66F5">
      <w:pPr>
        <w:ind w:firstLineChars="200" w:firstLine="420"/>
        <w:rPr>
          <w:rFonts w:ascii="HG丸ｺﾞｼｯｸM-PRO" w:eastAsia="HG丸ｺﾞｼｯｸM-PRO" w:hAnsi="HG丸ｺﾞｼｯｸM-PRO"/>
        </w:rPr>
      </w:pPr>
      <w:r w:rsidRPr="00CB69BC">
        <w:rPr>
          <w:rFonts w:ascii="HG丸ｺﾞｼｯｸM-PRO" w:eastAsia="HG丸ｺﾞｼｯｸM-PRO" w:hAnsi="HG丸ｺﾞｼｯｸM-PRO" w:hint="eastAsia"/>
        </w:rPr>
        <w:t>・逆数</w:t>
      </w:r>
    </w:p>
    <w:p w:rsidR="003A66F5" w:rsidRPr="00CB69BC" w:rsidRDefault="003A66F5" w:rsidP="003A66F5">
      <w:pPr>
        <w:ind w:firstLineChars="200" w:firstLine="420"/>
        <w:rPr>
          <w:rFonts w:ascii="HG丸ｺﾞｼｯｸM-PRO" w:eastAsia="HG丸ｺﾞｼｯｸM-PRO" w:hAnsi="HG丸ｺﾞｼｯｸM-PRO"/>
        </w:rPr>
      </w:pPr>
      <w:r w:rsidRPr="00CB69BC">
        <w:rPr>
          <w:rFonts w:ascii="HG丸ｺﾞｼｯｸM-PRO" w:eastAsia="HG丸ｺﾞｼｯｸM-PRO" w:hAnsi="HG丸ｺﾞｼｯｸM-PRO" w:hint="eastAsia"/>
        </w:rPr>
        <w:t>・</w:t>
      </w:r>
      <w:r w:rsidR="008452CA" w:rsidRPr="00CB69BC">
        <w:rPr>
          <w:rFonts w:ascii="HG丸ｺﾞｼｯｸM-PRO" w:eastAsia="HG丸ｺﾞｼｯｸM-PRO" w:hAnsi="HG丸ｺﾞｼｯｸM-PRO" w:hint="eastAsia"/>
        </w:rPr>
        <w:t>分数倍</w:t>
      </w:r>
    </w:p>
    <w:p w:rsidR="003A66F5" w:rsidRPr="00CB69BC" w:rsidRDefault="003A66F5" w:rsidP="003A66F5">
      <w:pPr>
        <w:rPr>
          <w:rFonts w:ascii="HG丸ｺﾞｼｯｸM-PRO" w:eastAsia="HG丸ｺﾞｼｯｸM-PRO" w:hAnsi="HG丸ｺﾞｼｯｸM-PRO"/>
        </w:rPr>
      </w:pPr>
    </w:p>
    <w:p w:rsidR="003A66F5" w:rsidRPr="00CB69BC" w:rsidRDefault="0021775A" w:rsidP="003A66F5">
      <w:pPr>
        <w:rPr>
          <w:rFonts w:ascii="HG丸ｺﾞｼｯｸM-PRO" w:eastAsia="HG丸ｺﾞｼｯｸM-PRO" w:hAnsi="HG丸ｺﾞｼｯｸM-PRO"/>
        </w:rPr>
      </w:pPr>
      <w:r>
        <w:rPr>
          <w:rFonts w:ascii="HG丸ｺﾞｼｯｸM-PRO" w:eastAsia="HG丸ｺﾞｼｯｸM-PRO" w:hAnsi="HG丸ｺﾞｼｯｸM-PRO" w:hint="eastAsia"/>
        </w:rPr>
        <w:t>４</w:t>
      </w:r>
      <w:r w:rsidR="003A66F5" w:rsidRPr="00CB69BC">
        <w:rPr>
          <w:rFonts w:ascii="HG丸ｺﾞｼｯｸM-PRO" w:eastAsia="HG丸ｺﾞｼｯｸM-PRO" w:hAnsi="HG丸ｺﾞｼｯｸM-PRO" w:hint="eastAsia"/>
        </w:rPr>
        <w:t xml:space="preserve">　本時の目標（①教科のねらい　②学び合い）</w:t>
      </w:r>
    </w:p>
    <w:p w:rsidR="008452CA" w:rsidRPr="00CB69BC" w:rsidRDefault="008452CA" w:rsidP="008452CA">
      <w:pPr>
        <w:ind w:firstLineChars="200" w:firstLine="420"/>
        <w:rPr>
          <w:rFonts w:ascii="HG丸ｺﾞｼｯｸM-PRO" w:eastAsia="HG丸ｺﾞｼｯｸM-PRO" w:hAnsi="HG丸ｺﾞｼｯｸM-PRO"/>
          <w:w w:val="80"/>
          <w:szCs w:val="21"/>
        </w:rPr>
      </w:pPr>
      <w:r w:rsidRPr="00CB69BC">
        <w:rPr>
          <w:rFonts w:ascii="HG丸ｺﾞｼｯｸM-PRO" w:eastAsia="HG丸ｺﾞｼｯｸM-PRO" w:hAnsi="HG丸ｺﾞｼｯｸM-PRO" w:hint="eastAsia"/>
          <w:szCs w:val="21"/>
        </w:rPr>
        <w:t>①辺の長さが分数で表されている図形の面積や体積を求めることができる。</w:t>
      </w:r>
    </w:p>
    <w:p w:rsidR="003A66F5" w:rsidRPr="00CB69BC" w:rsidRDefault="008452CA" w:rsidP="008452CA">
      <w:pPr>
        <w:ind w:firstLineChars="200" w:firstLine="42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②自分なりの考えを説明し、グループで協力して意見をまとめ、発表することができる。</w:t>
      </w:r>
    </w:p>
    <w:p w:rsidR="003A66F5" w:rsidRPr="00CB69BC" w:rsidRDefault="003A66F5" w:rsidP="003A66F5">
      <w:pPr>
        <w:rPr>
          <w:rFonts w:ascii="HG丸ｺﾞｼｯｸM-PRO" w:eastAsia="HG丸ｺﾞｼｯｸM-PRO" w:hAnsi="HG丸ｺﾞｼｯｸM-PRO"/>
        </w:rPr>
      </w:pPr>
    </w:p>
    <w:p w:rsidR="00F838DA" w:rsidRDefault="0021775A" w:rsidP="00F838DA">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５</w:t>
      </w:r>
      <w:r w:rsidR="00F838DA" w:rsidRPr="00CB69BC">
        <w:rPr>
          <w:rFonts w:ascii="HG丸ｺﾞｼｯｸM-PRO" w:eastAsia="HG丸ｺﾞｼｯｸM-PRO" w:hAnsi="HG丸ｺﾞｼｯｸM-PRO" w:hint="eastAsia"/>
          <w:sz w:val="22"/>
          <w:szCs w:val="21"/>
        </w:rPr>
        <w:t xml:space="preserve">　本時の展開</w:t>
      </w:r>
    </w:p>
    <w:tbl>
      <w:tblPr>
        <w:tblStyle w:val="a3"/>
        <w:tblW w:w="0" w:type="auto"/>
        <w:tblInd w:w="392" w:type="dxa"/>
        <w:tblLook w:val="04A0" w:firstRow="1" w:lastRow="0" w:firstColumn="1" w:lastColumn="0" w:noHBand="0" w:noVBand="1"/>
      </w:tblPr>
      <w:tblGrid>
        <w:gridCol w:w="588"/>
        <w:gridCol w:w="4090"/>
        <w:gridCol w:w="4767"/>
      </w:tblGrid>
      <w:tr w:rsidR="00CB69BC" w:rsidTr="00F058F7">
        <w:tc>
          <w:tcPr>
            <w:tcW w:w="588" w:type="dxa"/>
            <w:vAlign w:val="center"/>
          </w:tcPr>
          <w:p w:rsidR="00CB69BC" w:rsidRPr="00CB69BC" w:rsidRDefault="00CB69BC" w:rsidP="00CB69BC">
            <w:pPr>
              <w:jc w:val="center"/>
              <w:rPr>
                <w:rFonts w:ascii="HG丸ｺﾞｼｯｸM-PRO" w:eastAsia="HG丸ｺﾞｼｯｸM-PRO" w:hAnsi="HG丸ｺﾞｼｯｸM-PRO"/>
                <w:w w:val="66"/>
                <w:szCs w:val="21"/>
              </w:rPr>
            </w:pPr>
            <w:r w:rsidRPr="00CB69BC">
              <w:rPr>
                <w:rFonts w:ascii="HG丸ｺﾞｼｯｸM-PRO" w:eastAsia="HG丸ｺﾞｼｯｸM-PRO" w:hAnsi="HG丸ｺﾞｼｯｸM-PRO"/>
                <w:w w:val="66"/>
                <w:szCs w:val="21"/>
              </w:rPr>
              <w:t>段階</w:t>
            </w:r>
          </w:p>
          <w:p w:rsidR="00CB69BC" w:rsidRPr="00CB69BC" w:rsidRDefault="00CB69BC" w:rsidP="00CB69BC">
            <w:pPr>
              <w:jc w:val="center"/>
              <w:rPr>
                <w:rFonts w:ascii="HG丸ｺﾞｼｯｸM-PRO" w:eastAsia="HG丸ｺﾞｼｯｸM-PRO" w:hAnsi="HG丸ｺﾞｼｯｸM-PRO"/>
                <w:szCs w:val="21"/>
              </w:rPr>
            </w:pPr>
            <w:r w:rsidRPr="00CB69BC">
              <w:rPr>
                <w:rFonts w:ascii="HG丸ｺﾞｼｯｸM-PRO" w:eastAsia="HG丸ｺﾞｼｯｸM-PRO" w:hAnsi="HG丸ｺﾞｼｯｸM-PRO"/>
                <w:w w:val="66"/>
                <w:szCs w:val="21"/>
              </w:rPr>
              <w:t>配時</w:t>
            </w:r>
          </w:p>
        </w:tc>
        <w:tc>
          <w:tcPr>
            <w:tcW w:w="4090" w:type="dxa"/>
            <w:vAlign w:val="center"/>
          </w:tcPr>
          <w:p w:rsidR="00CB69BC" w:rsidRPr="00CB69BC" w:rsidRDefault="00CB69BC" w:rsidP="00CB69BC">
            <w:pPr>
              <w:jc w:val="center"/>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学　習　活　動</w:t>
            </w:r>
          </w:p>
        </w:tc>
        <w:tc>
          <w:tcPr>
            <w:tcW w:w="4767" w:type="dxa"/>
            <w:vAlign w:val="center"/>
          </w:tcPr>
          <w:p w:rsidR="00CB69BC" w:rsidRPr="00CB69BC" w:rsidRDefault="00CB69BC" w:rsidP="00CB69BC">
            <w:pPr>
              <w:jc w:val="center"/>
              <w:rPr>
                <w:rFonts w:ascii="HG丸ｺﾞｼｯｸM-PRO" w:eastAsia="HG丸ｺﾞｼｯｸM-PRO" w:hAnsi="HG丸ｺﾞｼｯｸM-PRO"/>
                <w:szCs w:val="21"/>
              </w:rPr>
            </w:pPr>
            <w:r w:rsidRPr="00084B38">
              <w:rPr>
                <w:rFonts w:ascii="HG丸ｺﾞｼｯｸM-PRO" w:eastAsia="HG丸ｺﾞｼｯｸM-PRO" w:hAnsi="HG丸ｺﾞｼｯｸM-PRO" w:hint="eastAsia"/>
                <w:spacing w:val="30"/>
                <w:w w:val="69"/>
                <w:kern w:val="0"/>
                <w:szCs w:val="21"/>
                <w:fitText w:val="440" w:id="1632308480"/>
              </w:rPr>
              <w:t>手立</w:t>
            </w:r>
            <w:r w:rsidRPr="00084B38">
              <w:rPr>
                <w:rFonts w:ascii="HG丸ｺﾞｼｯｸM-PRO" w:eastAsia="HG丸ｺﾞｼｯｸM-PRO" w:hAnsi="HG丸ｺﾞｼｯｸM-PRO" w:hint="eastAsia"/>
                <w:spacing w:val="-22"/>
                <w:w w:val="69"/>
                <w:kern w:val="0"/>
                <w:szCs w:val="21"/>
                <w:fitText w:val="440" w:id="1632308480"/>
              </w:rPr>
              <w:t>て</w:t>
            </w:r>
            <w:r w:rsidRPr="00CB69BC">
              <w:rPr>
                <w:rFonts w:ascii="HG丸ｺﾞｼｯｸM-PRO" w:eastAsia="HG丸ｺﾞｼｯｸM-PRO" w:hAnsi="HG丸ｺﾞｼｯｸM-PRO" w:hint="eastAsia"/>
                <w:szCs w:val="21"/>
              </w:rPr>
              <w:t>（・）と</w:t>
            </w:r>
            <w:r w:rsidRPr="00084B38">
              <w:rPr>
                <w:rFonts w:ascii="HG丸ｺﾞｼｯｸM-PRO" w:eastAsia="HG丸ｺﾞｼｯｸM-PRO" w:hAnsi="HG丸ｺﾞｼｯｸM-PRO" w:hint="eastAsia"/>
                <w:spacing w:val="15"/>
                <w:w w:val="83"/>
                <w:kern w:val="0"/>
                <w:szCs w:val="21"/>
                <w:fitText w:val="880" w:id="1632308481"/>
              </w:rPr>
              <w:t>評価の視</w:t>
            </w:r>
            <w:r w:rsidRPr="00084B38">
              <w:rPr>
                <w:rFonts w:ascii="HG丸ｺﾞｼｯｸM-PRO" w:eastAsia="HG丸ｺﾞｼｯｸM-PRO" w:hAnsi="HG丸ｺﾞｼｯｸM-PRO" w:hint="eastAsia"/>
                <w:w w:val="83"/>
                <w:kern w:val="0"/>
                <w:szCs w:val="21"/>
                <w:fitText w:val="880" w:id="1632308481"/>
              </w:rPr>
              <w:t>点</w:t>
            </w:r>
            <w:r w:rsidRPr="00CB69BC">
              <w:rPr>
                <w:rFonts w:ascii="HG丸ｺﾞｼｯｸM-PRO" w:eastAsia="HG丸ｺﾞｼｯｸM-PRO" w:hAnsi="HG丸ｺﾞｼｯｸM-PRO" w:hint="eastAsia"/>
                <w:szCs w:val="21"/>
              </w:rPr>
              <w:t>（☆</w:t>
            </w:r>
            <w:r w:rsidRPr="00084B38">
              <w:rPr>
                <w:rFonts w:ascii="HG丸ｺﾞｼｯｸM-PRO" w:eastAsia="HG丸ｺﾞｼｯｸM-PRO" w:hAnsi="HG丸ｺﾞｼｯｸM-PRO" w:hint="eastAsia"/>
                <w:spacing w:val="30"/>
                <w:w w:val="78"/>
                <w:kern w:val="0"/>
                <w:szCs w:val="21"/>
                <w:fitText w:val="330" w:id="1632307970"/>
              </w:rPr>
              <w:t>教</w:t>
            </w:r>
            <w:r w:rsidRPr="00084B38">
              <w:rPr>
                <w:rFonts w:ascii="HG丸ｺﾞｼｯｸM-PRO" w:eastAsia="HG丸ｺﾞｼｯｸM-PRO" w:hAnsi="HG丸ｺﾞｼｯｸM-PRO" w:hint="eastAsia"/>
                <w:spacing w:val="-15"/>
                <w:w w:val="78"/>
                <w:kern w:val="0"/>
                <w:szCs w:val="21"/>
                <w:fitText w:val="330" w:id="1632307970"/>
              </w:rPr>
              <w:t>科</w:t>
            </w:r>
            <w:r w:rsidRPr="00CB69BC">
              <w:rPr>
                <w:rFonts w:ascii="HG丸ｺﾞｼｯｸM-PRO" w:eastAsia="HG丸ｺﾞｼｯｸM-PRO" w:hAnsi="HG丸ｺﾞｼｯｸM-PRO" w:hint="eastAsia"/>
                <w:szCs w:val="21"/>
              </w:rPr>
              <w:t>、★</w:t>
            </w:r>
            <w:r w:rsidRPr="00084B38">
              <w:rPr>
                <w:rFonts w:ascii="HG丸ｺﾞｼｯｸM-PRO" w:eastAsia="HG丸ｺﾞｼｯｸM-PRO" w:hAnsi="HG丸ｺﾞｼｯｸM-PRO" w:hint="eastAsia"/>
                <w:spacing w:val="15"/>
                <w:w w:val="78"/>
                <w:kern w:val="0"/>
                <w:szCs w:val="21"/>
                <w:fitText w:val="660" w:id="1632307971"/>
              </w:rPr>
              <w:t>学び合</w:t>
            </w:r>
            <w:r w:rsidRPr="00084B38">
              <w:rPr>
                <w:rFonts w:ascii="HG丸ｺﾞｼｯｸM-PRO" w:eastAsia="HG丸ｺﾞｼｯｸM-PRO" w:hAnsi="HG丸ｺﾞｼｯｸM-PRO" w:hint="eastAsia"/>
                <w:spacing w:val="-15"/>
                <w:w w:val="78"/>
                <w:kern w:val="0"/>
                <w:szCs w:val="21"/>
                <w:fitText w:val="660" w:id="1632307971"/>
              </w:rPr>
              <w:t>い</w:t>
            </w:r>
            <w:r w:rsidRPr="00CB69BC">
              <w:rPr>
                <w:rFonts w:ascii="HG丸ｺﾞｼｯｸM-PRO" w:eastAsia="HG丸ｺﾞｼｯｸM-PRO" w:hAnsi="HG丸ｺﾞｼｯｸM-PRO" w:hint="eastAsia"/>
                <w:szCs w:val="21"/>
              </w:rPr>
              <w:t>）</w:t>
            </w:r>
          </w:p>
          <w:p w:rsidR="00CB69BC" w:rsidRPr="001A2EA4" w:rsidRDefault="00CB69BC" w:rsidP="00CB69BC">
            <w:pPr>
              <w:jc w:val="center"/>
              <w:rPr>
                <w:rFonts w:asciiTheme="majorEastAsia" w:eastAsiaTheme="majorEastAsia" w:hAnsiTheme="majorEastAsia"/>
                <w:b/>
                <w:szCs w:val="21"/>
              </w:rPr>
            </w:pPr>
            <w:r w:rsidRPr="001A2EA4">
              <w:rPr>
                <w:rFonts w:asciiTheme="majorEastAsia" w:eastAsiaTheme="majorEastAsia" w:hAnsiTheme="majorEastAsia" w:hint="eastAsia"/>
                <w:b/>
                <w:szCs w:val="21"/>
              </w:rPr>
              <w:t>つまずきに対する手立て（◆）</w:t>
            </w:r>
          </w:p>
        </w:tc>
      </w:tr>
      <w:tr w:rsidR="00CB69BC" w:rsidTr="00F058F7">
        <w:tc>
          <w:tcPr>
            <w:tcW w:w="588" w:type="dxa"/>
            <w:textDirection w:val="tbRlV"/>
          </w:tcPr>
          <w:p w:rsidR="00CB69BC" w:rsidRPr="00CB69BC" w:rsidRDefault="00CB69BC" w:rsidP="00CB69BC">
            <w:pPr>
              <w:ind w:left="420" w:right="113" w:hangingChars="200" w:hanging="420"/>
              <w:jc w:val="center"/>
              <w:rPr>
                <w:rFonts w:ascii="HG丸ｺﾞｼｯｸM-PRO" w:eastAsia="HG丸ｺﾞｼｯｸM-PRO" w:hAnsi="HG丸ｺﾞｼｯｸM-PRO"/>
                <w:szCs w:val="21"/>
              </w:rPr>
            </w:pPr>
            <w:r w:rsidRPr="00CB69BC">
              <w:rPr>
                <w:rFonts w:ascii="HG丸ｺﾞｼｯｸM-PRO" w:eastAsia="HG丸ｺﾞｼｯｸM-PRO" w:hAnsi="HG丸ｺﾞｼｯｸM-PRO"/>
                <w:szCs w:val="21"/>
              </w:rPr>
              <w:t>見通す</w:t>
            </w:r>
            <w:r w:rsidRPr="00CB69BC">
              <w:rPr>
                <w:rFonts w:ascii="HG丸ｺﾞｼｯｸM-PRO" w:eastAsia="HG丸ｺﾞｼｯｸM-PRO" w:hAnsi="HG丸ｺﾞｼｯｸM-PRO" w:hint="eastAsia"/>
                <w:szCs w:val="21"/>
              </w:rPr>
              <w:t>（５）</w:t>
            </w:r>
          </w:p>
        </w:tc>
        <w:tc>
          <w:tcPr>
            <w:tcW w:w="4090" w:type="dxa"/>
          </w:tcPr>
          <w:p w:rsidR="00CB69BC" w:rsidRPr="00CB69BC" w:rsidRDefault="00CB69BC" w:rsidP="00CB69BC">
            <w:pPr>
              <w:ind w:left="420" w:hangingChars="200" w:hanging="42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１　本時の課題をとらえ、解決の見通しを持つ。</w:t>
            </w:r>
          </w:p>
          <w:p w:rsidR="00CB69BC" w:rsidRPr="00CB69BC" w:rsidRDefault="00CB69BC" w:rsidP="00CB69BC">
            <w:pPr>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・「辺の長さが分数になってる。」</w:t>
            </w:r>
          </w:p>
          <w:p w:rsidR="00CB69BC" w:rsidRPr="00CB69BC" w:rsidRDefault="00CB69BC" w:rsidP="00CB69BC">
            <w:pPr>
              <w:rPr>
                <w:rFonts w:ascii="HG丸ｺﾞｼｯｸM-PRO" w:eastAsia="HG丸ｺﾞｼｯｸM-PRO" w:hAnsi="HG丸ｺﾞｼｯｸM-PRO"/>
                <w:szCs w:val="21"/>
              </w:rPr>
            </w:pPr>
            <w:r w:rsidRPr="00CB69BC">
              <w:rPr>
                <w:rFonts w:ascii="HG丸ｺﾞｼｯｸM-PRO" w:eastAsia="HG丸ｺﾞｼｯｸM-PRO" w:hAnsi="HG丸ｺﾞｼｯｸM-PRO"/>
                <w:szCs w:val="21"/>
              </w:rPr>
              <w:t>・</w:t>
            </w:r>
            <w:r w:rsidRPr="00CB69BC">
              <w:rPr>
                <w:rFonts w:ascii="HG丸ｺﾞｼｯｸM-PRO" w:eastAsia="HG丸ｺﾞｼｯｸM-PRO" w:hAnsi="HG丸ｺﾞｼｯｸM-PRO" w:hint="eastAsia"/>
                <w:szCs w:val="21"/>
              </w:rPr>
              <w:t>「面積の公式が使えそう。」</w:t>
            </w:r>
          </w:p>
          <w:p w:rsidR="00CB69BC" w:rsidRPr="00CB69BC" w:rsidRDefault="00CB69BC" w:rsidP="00CB69BC">
            <w:pPr>
              <w:rPr>
                <w:rFonts w:ascii="HG丸ｺﾞｼｯｸM-PRO" w:eastAsia="HG丸ｺﾞｼｯｸM-PRO" w:hAnsi="HG丸ｺﾞｼｯｸM-PRO"/>
                <w:szCs w:val="21"/>
              </w:rPr>
            </w:pPr>
            <w:r w:rsidRPr="00CB69BC">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4674F72F" wp14:editId="103BA28A">
                      <wp:simplePos x="0" y="0"/>
                      <wp:positionH relativeFrom="column">
                        <wp:posOffset>265430</wp:posOffset>
                      </wp:positionH>
                      <wp:positionV relativeFrom="paragraph">
                        <wp:posOffset>516890</wp:posOffset>
                      </wp:positionV>
                      <wp:extent cx="4267200" cy="271145"/>
                      <wp:effectExtent l="0" t="0" r="19050"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271145"/>
                              </a:xfrm>
                              <a:prstGeom prst="rect">
                                <a:avLst/>
                              </a:prstGeom>
                              <a:solidFill>
                                <a:srgbClr val="FFFFFF"/>
                              </a:solidFill>
                              <a:ln w="9525">
                                <a:solidFill>
                                  <a:srgbClr val="000000"/>
                                </a:solidFill>
                                <a:miter lim="800000"/>
                                <a:headEnd/>
                                <a:tailEnd/>
                              </a:ln>
                            </wps:spPr>
                            <wps:txbx>
                              <w:txbxContent>
                                <w:p w:rsidR="00CB69BC" w:rsidRPr="00F838DA" w:rsidRDefault="00CB69BC" w:rsidP="00F838DA">
                                  <w:pPr>
                                    <w:jc w:val="center"/>
                                    <w:rPr>
                                      <w:rFonts w:ascii="HG丸ｺﾞｼｯｸM-PRO" w:eastAsia="HG丸ｺﾞｼｯｸM-PRO"/>
                                    </w:rPr>
                                  </w:pPr>
                                  <w:r w:rsidRPr="00F838DA">
                                    <w:rPr>
                                      <w:rFonts w:ascii="HG丸ｺﾞｼｯｸM-PRO" w:eastAsia="HG丸ｺﾞｼｯｸM-PRO" w:hint="eastAsia"/>
                                    </w:rPr>
                                    <w:t>辺の長さが分数のときの面積の公式が使えるか説明しよう。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0.9pt;margin-top:40.7pt;width:336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">
                      <v:textbox inset="5.85pt,.7pt,5.85pt,.7pt">
                        <w:txbxContent>
                          <w:p w:rsidR="00CB69BC" w:rsidRPr="00F838DA" w:rsidRDefault="00CB69BC" w:rsidP="00F838DA">
                            <w:pPr>
                              <w:jc w:val="center"/>
                              <w:rPr>
                                <w:rFonts w:ascii="HG丸ｺﾞｼｯｸM-PRO" w:eastAsia="HG丸ｺﾞｼｯｸM-PRO"/>
                              </w:rPr>
                            </w:pPr>
                            <w:r w:rsidRPr="00F838DA">
                              <w:rPr>
                                <w:rFonts w:ascii="HG丸ｺﾞｼｯｸM-PRO" w:eastAsia="HG丸ｺﾞｼｯｸM-PRO" w:hint="eastAsia"/>
                              </w:rPr>
                              <w:t>辺の長さが分数のときの面積の公式が使えるか説明しよう。</w:t>
                            </w:r>
                          </w:p>
                        </w:txbxContent>
                      </v:textbox>
                    </v:rect>
                  </w:pict>
                </mc:Fallback>
              </mc:AlternateContent>
            </w:r>
            <w:r w:rsidRPr="00CB69BC">
              <w:rPr>
                <w:rFonts w:ascii="HG丸ｺﾞｼｯｸM-PRO" w:eastAsia="HG丸ｺﾞｼｯｸM-PRO" w:hAnsi="HG丸ｺﾞｼｯｸM-PRO" w:hint="eastAsia"/>
                <w:szCs w:val="21"/>
              </w:rPr>
              <w:t>・「図を描いてみよう。」</w:t>
            </w:r>
          </w:p>
        </w:tc>
        <w:tc>
          <w:tcPr>
            <w:tcW w:w="4767" w:type="dxa"/>
          </w:tcPr>
          <w:p w:rsidR="00CB69BC" w:rsidRPr="00CB69BC" w:rsidRDefault="00CB69BC" w:rsidP="00CB69BC">
            <w:pPr>
              <w:ind w:left="210" w:hangingChars="100" w:hanging="210"/>
              <w:rPr>
                <w:rFonts w:ascii="HG丸ｺﾞｼｯｸM-PRO" w:eastAsia="HG丸ｺﾞｼｯｸM-PRO" w:hAnsi="HG丸ｺﾞｼｯｸM-PRO" w:cs="Segoe UI Emoji"/>
                <w:szCs w:val="21"/>
              </w:rPr>
            </w:pPr>
            <w:r w:rsidRPr="00CB69BC">
              <w:rPr>
                <w:rFonts w:ascii="HG丸ｺﾞｼｯｸM-PRO" w:eastAsia="HG丸ｺﾞｼｯｸM-PRO" w:hAnsi="HG丸ｺﾞｼｯｸM-PRO" w:cs="Segoe UI Emoji" w:hint="eastAsia"/>
                <w:szCs w:val="21"/>
              </w:rPr>
              <w:t>・問題文を全員で読ませ、課題を把握させる。</w:t>
            </w:r>
          </w:p>
          <w:p w:rsidR="00CB69BC" w:rsidRPr="001A2EA4" w:rsidRDefault="00CB69BC" w:rsidP="001A2EA4">
            <w:pPr>
              <w:ind w:left="211" w:hangingChars="100" w:hanging="211"/>
              <w:rPr>
                <w:rFonts w:asciiTheme="majorEastAsia" w:eastAsiaTheme="majorEastAsia" w:hAnsiTheme="majorEastAsia"/>
                <w:b/>
                <w:szCs w:val="21"/>
              </w:rPr>
            </w:pPr>
            <w:r w:rsidRPr="001A2EA4">
              <w:rPr>
                <w:rFonts w:asciiTheme="majorEastAsia" w:eastAsiaTheme="majorEastAsia" w:hAnsiTheme="majorEastAsia" w:cs="Segoe UI Emoji"/>
                <w:b/>
                <w:szCs w:val="21"/>
              </w:rPr>
              <w:t>◆</w:t>
            </w:r>
            <w:r w:rsidRPr="001A2EA4">
              <w:rPr>
                <w:rFonts w:asciiTheme="majorEastAsia" w:eastAsiaTheme="majorEastAsia" w:hAnsiTheme="majorEastAsia" w:hint="eastAsia"/>
                <w:b/>
                <w:szCs w:val="21"/>
              </w:rPr>
              <w:t>「習った何が使える？」と問いかけることで、公式や面積が使える見通しをもたせる。</w:t>
            </w:r>
          </w:p>
          <w:p w:rsid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・長方形の面積の公式と、第２、３時に用いた図を描いて考えれば良さそうだという見通しを持たせる。</w:t>
            </w:r>
          </w:p>
          <w:p w:rsidR="00CB69BC" w:rsidRPr="00CB69BC" w:rsidRDefault="00CB69BC" w:rsidP="00CB69BC">
            <w:pPr>
              <w:rPr>
                <w:rFonts w:ascii="HG丸ｺﾞｼｯｸM-PRO" w:eastAsia="HG丸ｺﾞｼｯｸM-PRO" w:hAnsi="HG丸ｺﾞｼｯｸM-PRO"/>
                <w:szCs w:val="21"/>
              </w:rPr>
            </w:pPr>
          </w:p>
        </w:tc>
      </w:tr>
      <w:tr w:rsidR="00CB69BC" w:rsidTr="00F058F7">
        <w:tc>
          <w:tcPr>
            <w:tcW w:w="588" w:type="dxa"/>
            <w:textDirection w:val="tbRlV"/>
          </w:tcPr>
          <w:p w:rsidR="00CB69BC" w:rsidRPr="00CB69BC" w:rsidRDefault="00CB69BC" w:rsidP="00CB69BC">
            <w:pPr>
              <w:ind w:left="113" w:right="113"/>
              <w:rPr>
                <w:rFonts w:ascii="HG丸ｺﾞｼｯｸM-PRO" w:eastAsia="HG丸ｺﾞｼｯｸM-PRO" w:hAnsi="HG丸ｺﾞｼｯｸM-PRO"/>
                <w:szCs w:val="21"/>
              </w:rPr>
            </w:pPr>
            <w:r w:rsidRPr="00CB69BC">
              <w:rPr>
                <w:rFonts w:ascii="HG丸ｺﾞｼｯｸM-PRO" w:eastAsia="HG丸ｺﾞｼｯｸM-PRO" w:hAnsi="HG丸ｺﾞｼｯｸM-PRO"/>
                <w:szCs w:val="21"/>
              </w:rPr>
              <w:t>取り組む・学び合う</w:t>
            </w:r>
            <w:r w:rsidRPr="00CB69BC">
              <w:rPr>
                <w:rFonts w:ascii="HG丸ｺﾞｼｯｸM-PRO" w:eastAsia="HG丸ｺﾞｼｯｸM-PRO" w:hAnsi="HG丸ｺﾞｼｯｸM-PRO" w:hint="eastAsia"/>
                <w:szCs w:val="21"/>
              </w:rPr>
              <w:t>（３０）</w:t>
            </w:r>
          </w:p>
        </w:tc>
        <w:tc>
          <w:tcPr>
            <w:tcW w:w="4090" w:type="dxa"/>
          </w:tcPr>
          <w:p w:rsidR="00F058F7" w:rsidRDefault="00F058F7" w:rsidP="00CB69BC">
            <w:pPr>
              <w:ind w:left="420" w:hangingChars="200" w:hanging="420"/>
              <w:rPr>
                <w:rFonts w:ascii="HG丸ｺﾞｼｯｸM-PRO" w:eastAsia="HG丸ｺﾞｼｯｸM-PRO" w:hAnsi="HG丸ｺﾞｼｯｸM-PRO"/>
                <w:szCs w:val="21"/>
              </w:rPr>
            </w:pPr>
          </w:p>
          <w:p w:rsidR="00CB69BC" w:rsidRPr="00CB69BC" w:rsidRDefault="00CB69BC" w:rsidP="00CB69BC">
            <w:pPr>
              <w:ind w:left="420" w:hangingChars="200" w:hanging="42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２</w:t>
            </w:r>
            <w:r w:rsidRPr="00CB69BC">
              <w:rPr>
                <w:rFonts w:ascii="HG丸ｺﾞｼｯｸM-PRO" w:eastAsia="HG丸ｺﾞｼｯｸM-PRO" w:hAnsi="HG丸ｺﾞｼｯｸM-PRO"/>
                <w:szCs w:val="21"/>
              </w:rPr>
              <w:t xml:space="preserve">　自力解決をする。</w:t>
            </w:r>
          </w:p>
          <w:p w:rsidR="00CB69BC" w:rsidRP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szCs w:val="21"/>
              </w:rPr>
              <w:t>・</w:t>
            </w:r>
            <w:r w:rsidRPr="00CB69BC">
              <w:rPr>
                <w:rFonts w:ascii="HG丸ｺﾞｼｯｸM-PRO" w:eastAsia="HG丸ｺﾞｼｯｸM-PRO" w:hAnsi="HG丸ｺﾞｼｯｸM-PRO" w:hint="eastAsia"/>
                <w:szCs w:val="21"/>
              </w:rPr>
              <w:t>縦</w:t>
            </w:r>
            <m:oMath>
              <m:f>
                <m:fPr>
                  <m:ctrlPr>
                    <w:rPr>
                      <w:rFonts w:ascii="Cambria Math" w:eastAsia="HG丸ｺﾞｼｯｸM-PRO" w:hAnsi="Cambria Math"/>
                      <w:szCs w:val="21"/>
                    </w:rPr>
                  </m:ctrlPr>
                </m:fPr>
                <m:num>
                  <m:r>
                    <m:rPr>
                      <m:nor/>
                    </m:rPr>
                    <w:rPr>
                      <w:rFonts w:ascii="HG丸ｺﾞｼｯｸM-PRO" w:eastAsia="HG丸ｺﾞｼｯｸM-PRO" w:hAnsi="HG丸ｺﾞｼｯｸM-PRO" w:hint="eastAsia"/>
                      <w:szCs w:val="21"/>
                    </w:rPr>
                    <m:t>２</m:t>
                  </m:r>
                </m:num>
                <m:den>
                  <m:r>
                    <m:rPr>
                      <m:nor/>
                    </m:rPr>
                    <w:rPr>
                      <w:rFonts w:ascii="HG丸ｺﾞｼｯｸM-PRO" w:eastAsia="HG丸ｺﾞｼｯｸM-PRO" w:hAnsi="HG丸ｺﾞｼｯｸM-PRO" w:hint="eastAsia"/>
                      <w:szCs w:val="21"/>
                    </w:rPr>
                    <m:t>３</m:t>
                  </m:r>
                </m:den>
              </m:f>
            </m:oMath>
            <w:r w:rsidRPr="00CB69BC">
              <w:rPr>
                <w:rFonts w:ascii="HG丸ｺﾞｼｯｸM-PRO" w:eastAsia="HG丸ｺﾞｼｯｸM-PRO" w:hAnsi="HG丸ｺﾞｼｯｸM-PRO" w:hint="eastAsia"/>
                <w:szCs w:val="21"/>
              </w:rPr>
              <w:t>ｍ、横</w:t>
            </w:r>
            <m:oMath>
              <m:f>
                <m:fPr>
                  <m:ctrlPr>
                    <w:rPr>
                      <w:rFonts w:ascii="Cambria Math" w:eastAsia="HG丸ｺﾞｼｯｸM-PRO" w:hAnsi="Cambria Math"/>
                      <w:szCs w:val="21"/>
                    </w:rPr>
                  </m:ctrlPr>
                </m:fPr>
                <m:num>
                  <m:r>
                    <m:rPr>
                      <m:nor/>
                    </m:rPr>
                    <w:rPr>
                      <w:rFonts w:ascii="HG丸ｺﾞｼｯｸM-PRO" w:eastAsia="HG丸ｺﾞｼｯｸM-PRO" w:hAnsi="HG丸ｺﾞｼｯｸM-PRO" w:hint="eastAsia"/>
                      <w:szCs w:val="21"/>
                    </w:rPr>
                    <m:t>４</m:t>
                  </m:r>
                </m:num>
                <m:den>
                  <m:r>
                    <m:rPr>
                      <m:nor/>
                    </m:rPr>
                    <w:rPr>
                      <w:rFonts w:ascii="HG丸ｺﾞｼｯｸM-PRO" w:eastAsia="HG丸ｺﾞｼｯｸM-PRO" w:hAnsi="HG丸ｺﾞｼｯｸM-PRO" w:hint="eastAsia"/>
                      <w:szCs w:val="21"/>
                    </w:rPr>
                    <m:t>５</m:t>
                  </m:r>
                </m:den>
              </m:f>
            </m:oMath>
            <w:r w:rsidRPr="00CB69BC">
              <w:rPr>
                <w:rFonts w:ascii="HG丸ｺﾞｼｯｸM-PRO" w:eastAsia="HG丸ｺﾞｼｯｸM-PRO" w:hAnsi="HG丸ｺﾞｼｯｸM-PRO" w:hint="eastAsia"/>
                <w:szCs w:val="21"/>
              </w:rPr>
              <w:t>ｍの長方形の面積図を描いて考える。</w:t>
            </w:r>
          </w:p>
          <w:p w:rsidR="00CB69BC" w:rsidRPr="00CB69BC" w:rsidRDefault="00CB69BC" w:rsidP="00CB69BC">
            <w:pPr>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・自分なりの説明を考える。</w:t>
            </w:r>
          </w:p>
          <w:p w:rsidR="00CB69BC" w:rsidRPr="00CB69BC" w:rsidRDefault="001A2EA4" w:rsidP="00CB69BC">
            <w:pPr>
              <w:rPr>
                <w:rFonts w:ascii="HG丸ｺﾞｼｯｸM-PRO" w:eastAsia="HG丸ｺﾞｼｯｸM-PRO" w:hAnsi="HG丸ｺﾞｼｯｸM-PRO"/>
                <w:szCs w:val="21"/>
              </w:rPr>
            </w:pPr>
            <w:r w:rsidRPr="005D18F1">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5AD74127" wp14:editId="0EEB57C7">
                      <wp:simplePos x="0" y="0"/>
                      <wp:positionH relativeFrom="column">
                        <wp:posOffset>97155</wp:posOffset>
                      </wp:positionH>
                      <wp:positionV relativeFrom="paragraph">
                        <wp:posOffset>-1270</wp:posOffset>
                      </wp:positionV>
                      <wp:extent cx="1078230" cy="304800"/>
                      <wp:effectExtent l="0" t="0" r="26670" b="19050"/>
                      <wp:wrapNone/>
                      <wp:docPr id="6" name="テキスト ボックス 6"/>
                      <wp:cNvGraphicFramePr/>
                      <a:graphic xmlns:a="http://schemas.openxmlformats.org/drawingml/2006/main">
                        <a:graphicData uri="http://schemas.microsoft.com/office/word/2010/wordprocessingShape">
                          <wps:wsp>
                            <wps:cNvSpPr txBox="1"/>
                            <wps:spPr>
                              <a:xfrm>
                                <a:off x="0" y="0"/>
                                <a:ext cx="1078230" cy="304800"/>
                              </a:xfrm>
                              <a:prstGeom prst="rect">
                                <a:avLst/>
                              </a:prstGeom>
                              <a:solidFill>
                                <a:srgbClr val="F79646">
                                  <a:lumMod val="20000"/>
                                  <a:lumOff val="80000"/>
                                </a:srgbClr>
                              </a:solidFill>
                              <a:ln w="6350">
                                <a:solidFill>
                                  <a:prstClr val="black"/>
                                </a:solidFill>
                              </a:ln>
                              <a:effectLst/>
                            </wps:spPr>
                            <wps:txbx>
                              <w:txbxContent>
                                <w:p w:rsidR="001A2EA4" w:rsidRPr="00D47F68" w:rsidRDefault="001A2EA4" w:rsidP="001A2EA4">
                                  <w:pPr>
                                    <w:jc w:val="center"/>
                                    <w:rPr>
                                      <w:rFonts w:asciiTheme="majorEastAsia" w:eastAsiaTheme="majorEastAsia" w:hAnsiTheme="majorEastAsia"/>
                                    </w:rPr>
                                  </w:pPr>
                                  <w:r w:rsidRPr="00D47F68">
                                    <w:rPr>
                                      <w:rFonts w:asciiTheme="majorEastAsia" w:eastAsiaTheme="majorEastAsia" w:hAnsiTheme="majorEastAsia" w:hint="eastAsia"/>
                                    </w:rPr>
                                    <w:t>参考：ノート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7.65pt;margin-top:-.1pt;width:84.9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" fillcolor="#fdeada" strokeweight=".5pt">
                      <v:textbox>
                        <w:txbxContent>
                          <w:p w:rsidR="001A2EA4" w:rsidRPr="00D47F68" w:rsidRDefault="001A2EA4" w:rsidP="001A2EA4">
                            <w:pPr>
                              <w:jc w:val="center"/>
                              <w:rPr>
                                <w:rFonts w:asciiTheme="majorEastAsia" w:eastAsiaTheme="majorEastAsia" w:hAnsiTheme="majorEastAsia"/>
                              </w:rPr>
                            </w:pPr>
                            <w:r w:rsidRPr="00D47F68">
                              <w:rPr>
                                <w:rFonts w:asciiTheme="majorEastAsia" w:eastAsiaTheme="majorEastAsia" w:hAnsiTheme="majorEastAsia" w:hint="eastAsia"/>
                              </w:rPr>
                              <w:t>参考：ノート</w:t>
                            </w:r>
                          </w:p>
                        </w:txbxContent>
                      </v:textbox>
                    </v:shape>
                  </w:pict>
                </mc:Fallback>
              </mc:AlternateContent>
            </w:r>
          </w:p>
          <w:p w:rsidR="00CB69BC" w:rsidRPr="00CB69BC" w:rsidRDefault="00CB69BC" w:rsidP="00CB69BC">
            <w:pPr>
              <w:rPr>
                <w:rFonts w:ascii="HG丸ｺﾞｼｯｸM-PRO" w:eastAsia="HG丸ｺﾞｼｯｸM-PRO" w:hAnsi="HG丸ｺﾞｼｯｸM-PRO"/>
                <w:szCs w:val="21"/>
              </w:rPr>
            </w:pPr>
          </w:p>
          <w:p w:rsidR="00CB69BC" w:rsidRPr="00CB69BC" w:rsidRDefault="00CB69BC" w:rsidP="00CB69BC">
            <w:pPr>
              <w:ind w:left="420" w:hangingChars="200" w:hanging="42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lastRenderedPageBreak/>
              <w:t>３　グループで交流し、解決方法をまとめる。</w:t>
            </w:r>
          </w:p>
          <w:p w:rsidR="00CB69BC" w:rsidRPr="00CB69BC" w:rsidRDefault="00CB69BC" w:rsidP="00CB69BC">
            <w:pPr>
              <w:ind w:left="210" w:hangingChars="100" w:hanging="210"/>
              <w:rPr>
                <w:rFonts w:ascii="HG丸ｺﾞｼｯｸM-PRO" w:eastAsia="HG丸ｺﾞｼｯｸM-PRO" w:hAnsi="HG丸ｺﾞｼｯｸM-PRO"/>
                <w:szCs w:val="21"/>
              </w:rPr>
            </w:pPr>
          </w:p>
          <w:p w:rsidR="00CB69BC" w:rsidRPr="00CB69BC" w:rsidRDefault="00CB69BC" w:rsidP="00CB69BC">
            <w:pPr>
              <w:ind w:left="210" w:hangingChars="100" w:hanging="210"/>
              <w:rPr>
                <w:rFonts w:ascii="HG丸ｺﾞｼｯｸM-PRO" w:eastAsia="HG丸ｺﾞｼｯｸM-PRO" w:hAnsi="HG丸ｺﾞｼｯｸM-PRO"/>
                <w:szCs w:val="21"/>
              </w:rPr>
            </w:pPr>
          </w:p>
          <w:p w:rsidR="00CB69BC" w:rsidRPr="00CB69BC" w:rsidRDefault="00CB69BC" w:rsidP="00CB69BC">
            <w:pPr>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４　クラスで交流する。</w:t>
            </w:r>
          </w:p>
          <w:p w:rsid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・「辺の長さが分数でも公式は使えるね。」</w:t>
            </w:r>
          </w:p>
          <w:p w:rsidR="001A2EA4" w:rsidRDefault="00084B38" w:rsidP="00CB69BC">
            <w:pPr>
              <w:ind w:left="210" w:hangingChars="100" w:hanging="210"/>
              <w:rPr>
                <w:rFonts w:ascii="HG丸ｺﾞｼｯｸM-PRO" w:eastAsia="HG丸ｺﾞｼｯｸM-PRO" w:hAnsi="HG丸ｺﾞｼｯｸM-PRO" w:hint="eastAsia"/>
                <w:szCs w:val="21"/>
              </w:rPr>
            </w:pPr>
            <w:r w:rsidRPr="005D18F1">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55EA57F0" wp14:editId="1A3C6D4E">
                      <wp:simplePos x="0" y="0"/>
                      <wp:positionH relativeFrom="column">
                        <wp:posOffset>178435</wp:posOffset>
                      </wp:positionH>
                      <wp:positionV relativeFrom="paragraph">
                        <wp:posOffset>332105</wp:posOffset>
                      </wp:positionV>
                      <wp:extent cx="1336675" cy="304800"/>
                      <wp:effectExtent l="0" t="0" r="15875" b="19050"/>
                      <wp:wrapNone/>
                      <wp:docPr id="4" name="テキスト ボックス 4"/>
                      <wp:cNvGraphicFramePr/>
                      <a:graphic xmlns:a="http://schemas.openxmlformats.org/drawingml/2006/main">
                        <a:graphicData uri="http://schemas.microsoft.com/office/word/2010/wordprocessingShape">
                          <wps:wsp>
                            <wps:cNvSpPr txBox="1"/>
                            <wps:spPr>
                              <a:xfrm>
                                <a:off x="0" y="0"/>
                                <a:ext cx="1336675" cy="304800"/>
                              </a:xfrm>
                              <a:prstGeom prst="rect">
                                <a:avLst/>
                              </a:prstGeom>
                              <a:solidFill>
                                <a:srgbClr val="F79646">
                                  <a:lumMod val="20000"/>
                                  <a:lumOff val="80000"/>
                                </a:srgbClr>
                              </a:solidFill>
                              <a:ln w="6350">
                                <a:solidFill>
                                  <a:prstClr val="black"/>
                                </a:solidFill>
                              </a:ln>
                              <a:effectLst/>
                            </wps:spPr>
                            <wps:txbx>
                              <w:txbxContent>
                                <w:p w:rsidR="00084B38" w:rsidRPr="00D47F68" w:rsidRDefault="00084B38" w:rsidP="00084B38">
                                  <w:pPr>
                                    <w:jc w:val="center"/>
                                    <w:rPr>
                                      <w:rFonts w:asciiTheme="majorEastAsia" w:eastAsiaTheme="majorEastAsia" w:hAnsiTheme="majorEastAsia"/>
                                    </w:rPr>
                                  </w:pPr>
                                  <w:bookmarkStart w:id="0" w:name="_GoBack"/>
                                  <w:r w:rsidRPr="00D47F68">
                                    <w:rPr>
                                      <w:rFonts w:asciiTheme="majorEastAsia" w:eastAsiaTheme="majorEastAsia" w:hAnsiTheme="majorEastAsia" w:hint="eastAsia"/>
                                    </w:rPr>
                                    <w:t>参考：</w:t>
                                  </w:r>
                                  <w:r>
                                    <w:rPr>
                                      <w:rFonts w:asciiTheme="majorEastAsia" w:eastAsiaTheme="majorEastAsia" w:hAnsiTheme="majorEastAsia" w:hint="eastAsia"/>
                                    </w:rPr>
                                    <w:t>授業の様子</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left:0;text-align:left;margin-left:14.05pt;margin-top:26.15pt;width:105.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" fillcolor="#fdeada" strokeweight=".5pt">
                      <v:textbox>
                        <w:txbxContent>
                          <w:p w:rsidR="00084B38" w:rsidRPr="00D47F68" w:rsidRDefault="00084B38" w:rsidP="00084B38">
                            <w:pPr>
                              <w:jc w:val="center"/>
                              <w:rPr>
                                <w:rFonts w:asciiTheme="majorEastAsia" w:eastAsiaTheme="majorEastAsia" w:hAnsiTheme="majorEastAsia"/>
                              </w:rPr>
                            </w:pPr>
                            <w:bookmarkStart w:id="1" w:name="_GoBack"/>
                            <w:r w:rsidRPr="00D47F68">
                              <w:rPr>
                                <w:rFonts w:asciiTheme="majorEastAsia" w:eastAsiaTheme="majorEastAsia" w:hAnsiTheme="majorEastAsia" w:hint="eastAsia"/>
                              </w:rPr>
                              <w:t>参考：</w:t>
                            </w:r>
                            <w:r>
                              <w:rPr>
                                <w:rFonts w:asciiTheme="majorEastAsia" w:eastAsiaTheme="majorEastAsia" w:hAnsiTheme="majorEastAsia" w:hint="eastAsia"/>
                              </w:rPr>
                              <w:t>授業の様子</w:t>
                            </w:r>
                            <w:bookmarkEnd w:id="1"/>
                          </w:p>
                        </w:txbxContent>
                      </v:textbox>
                    </v:shape>
                  </w:pict>
                </mc:Fallback>
              </mc:AlternateContent>
            </w:r>
          </w:p>
          <w:p w:rsidR="00084B38" w:rsidRDefault="00084B38" w:rsidP="00CB69BC">
            <w:pPr>
              <w:ind w:left="210" w:hangingChars="100" w:hanging="210"/>
              <w:rPr>
                <w:rFonts w:ascii="HG丸ｺﾞｼｯｸM-PRO" w:eastAsia="HG丸ｺﾞｼｯｸM-PRO" w:hAnsi="HG丸ｺﾞｼｯｸM-PRO"/>
                <w:szCs w:val="21"/>
              </w:rPr>
            </w:pPr>
          </w:p>
          <w:p w:rsidR="001A2EA4" w:rsidRPr="00CB69BC" w:rsidRDefault="001A2EA4" w:rsidP="00CB69BC">
            <w:pPr>
              <w:ind w:left="210" w:hangingChars="100" w:hanging="210"/>
              <w:rPr>
                <w:rFonts w:ascii="HG丸ｺﾞｼｯｸM-PRO" w:eastAsia="HG丸ｺﾞｼｯｸM-PRO" w:hAnsi="HG丸ｺﾞｼｯｸM-PRO"/>
                <w:szCs w:val="21"/>
              </w:rPr>
            </w:pPr>
          </w:p>
        </w:tc>
        <w:tc>
          <w:tcPr>
            <w:tcW w:w="4767" w:type="dxa"/>
          </w:tcPr>
          <w:p w:rsidR="00F058F7" w:rsidRDefault="00F058F7" w:rsidP="00CB69BC">
            <w:pPr>
              <w:ind w:left="210" w:hangingChars="100" w:hanging="210"/>
              <w:rPr>
                <w:rFonts w:ascii="HG丸ｺﾞｼｯｸM-PRO" w:eastAsia="HG丸ｺﾞｼｯｸM-PRO" w:hAnsi="HG丸ｺﾞｼｯｸM-PRO"/>
                <w:szCs w:val="21"/>
              </w:rPr>
            </w:pPr>
          </w:p>
          <w:p w:rsidR="00CB69BC" w:rsidRP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・「辺の長さが分数のときも、面積の公式は使えるのだろうか？」</w:t>
            </w:r>
          </w:p>
          <w:p w:rsidR="00CB69BC" w:rsidRPr="001A2EA4" w:rsidRDefault="00CB69BC" w:rsidP="001A2EA4">
            <w:pPr>
              <w:ind w:left="211" w:hangingChars="100" w:hanging="211"/>
              <w:rPr>
                <w:rFonts w:asciiTheme="majorEastAsia" w:eastAsiaTheme="majorEastAsia" w:hAnsiTheme="majorEastAsia"/>
                <w:b/>
                <w:szCs w:val="21"/>
              </w:rPr>
            </w:pPr>
            <w:r w:rsidRPr="001A2EA4">
              <w:rPr>
                <w:rFonts w:asciiTheme="majorEastAsia" w:eastAsiaTheme="majorEastAsia" w:hAnsiTheme="majorEastAsia" w:hint="eastAsia"/>
                <w:b/>
                <w:szCs w:val="21"/>
              </w:rPr>
              <w:t>◆図が描けない児童には、一辺の長さのもとにする量（長さ）を確認させることで、どんな図になるか見通しを持たせる。</w:t>
            </w:r>
          </w:p>
          <w:p w:rsidR="00CB69BC" w:rsidRPr="001A2EA4" w:rsidRDefault="00CB69BC" w:rsidP="001A2EA4">
            <w:pPr>
              <w:ind w:left="211" w:hangingChars="100" w:hanging="211"/>
              <w:rPr>
                <w:rFonts w:asciiTheme="majorEastAsia" w:eastAsiaTheme="majorEastAsia" w:hAnsiTheme="majorEastAsia"/>
                <w:b/>
                <w:szCs w:val="21"/>
              </w:rPr>
            </w:pPr>
            <w:r w:rsidRPr="001A2EA4">
              <w:rPr>
                <w:rFonts w:asciiTheme="majorEastAsia" w:eastAsiaTheme="majorEastAsia" w:hAnsiTheme="majorEastAsia" w:hint="eastAsia"/>
                <w:b/>
                <w:szCs w:val="21"/>
              </w:rPr>
              <w:t>◆説明ができない児童には、説明のシナリオを配布して、解決へのヒントとさせる。</w:t>
            </w:r>
          </w:p>
          <w:p w:rsidR="00CB69BC" w:rsidRP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lastRenderedPageBreak/>
              <w:t>☆友達に分かりやすく説明することで、辺の長さが分数の図形の面積の求め方が理解できたか。</w:t>
            </w:r>
          </w:p>
          <w:p w:rsidR="00CB69BC" w:rsidRP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・自分のやり方と同じか違うかを意識させ、よく分からないところは質問させるようにする。</w:t>
            </w:r>
          </w:p>
          <w:p w:rsidR="00CB69BC" w:rsidRP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★言葉や図、式を関連付けて説明し、グループで協力して解き方をまとめることができたか。</w:t>
            </w:r>
          </w:p>
        </w:tc>
      </w:tr>
      <w:tr w:rsidR="00CB69BC" w:rsidTr="00F058F7">
        <w:trPr>
          <w:trHeight w:val="1432"/>
        </w:trPr>
        <w:tc>
          <w:tcPr>
            <w:tcW w:w="588" w:type="dxa"/>
            <w:textDirection w:val="tbRlV"/>
          </w:tcPr>
          <w:p w:rsidR="00CB69BC" w:rsidRPr="00CB69BC" w:rsidRDefault="00CB69BC" w:rsidP="00CB69BC">
            <w:pPr>
              <w:ind w:left="205" w:right="113"/>
              <w:jc w:val="center"/>
              <w:rPr>
                <w:rFonts w:ascii="HG丸ｺﾞｼｯｸM-PRO" w:eastAsia="HG丸ｺﾞｼｯｸM-PRO" w:hAnsi="HG丸ｺﾞｼｯｸM-PRO"/>
                <w:szCs w:val="21"/>
              </w:rPr>
            </w:pPr>
            <w:r w:rsidRPr="00CB69BC">
              <w:rPr>
                <w:rFonts w:ascii="HG丸ｺﾞｼｯｸM-PRO" w:eastAsia="HG丸ｺﾞｼｯｸM-PRO" w:hAnsi="HG丸ｺﾞｼｯｸM-PRO"/>
                <w:w w:val="80"/>
                <w:szCs w:val="21"/>
              </w:rPr>
              <w:lastRenderedPageBreak/>
              <w:t>まと</w:t>
            </w:r>
            <w:r w:rsidRPr="00CB69BC">
              <w:rPr>
                <w:rFonts w:ascii="HG丸ｺﾞｼｯｸM-PRO" w:eastAsia="HG丸ｺﾞｼｯｸM-PRO" w:hAnsi="HG丸ｺﾞｼｯｸM-PRO" w:hint="eastAsia"/>
                <w:w w:val="80"/>
                <w:szCs w:val="21"/>
              </w:rPr>
              <w:t>める</w:t>
            </w:r>
            <w:r w:rsidRPr="00CB69BC">
              <w:rPr>
                <w:rFonts w:ascii="HG丸ｺﾞｼｯｸM-PRO" w:eastAsia="HG丸ｺﾞｼｯｸM-PRO" w:hAnsi="HG丸ｺﾞｼｯｸM-PRO" w:hint="eastAsia"/>
                <w:szCs w:val="21"/>
              </w:rPr>
              <w:t>（７）</w:t>
            </w:r>
          </w:p>
        </w:tc>
        <w:tc>
          <w:tcPr>
            <w:tcW w:w="4090" w:type="dxa"/>
          </w:tcPr>
          <w:p w:rsidR="00CB69BC" w:rsidRPr="00CB69BC" w:rsidRDefault="00CB69BC" w:rsidP="00CB69BC">
            <w:pPr>
              <w:ind w:left="420" w:hangingChars="200" w:hanging="42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５　本時の学習内容を適用問題で確かめる。</w:t>
            </w:r>
          </w:p>
          <w:p w:rsidR="00CB69BC" w:rsidRPr="00CB69BC" w:rsidRDefault="00CB69BC" w:rsidP="00CB69BC">
            <w:pPr>
              <w:rPr>
                <w:rFonts w:ascii="HG丸ｺﾞｼｯｸM-PRO" w:eastAsia="HG丸ｺﾞｼｯｸM-PRO" w:hAnsi="HG丸ｺﾞｼｯｸM-PRO"/>
                <w:szCs w:val="21"/>
              </w:rPr>
            </w:pPr>
          </w:p>
        </w:tc>
        <w:tc>
          <w:tcPr>
            <w:tcW w:w="4767" w:type="dxa"/>
          </w:tcPr>
          <w:p w:rsidR="00CB69BC" w:rsidRP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cs="Segoe UI Symbol" w:hint="eastAsia"/>
                <w:szCs w:val="21"/>
              </w:rPr>
              <w:t>☆辺の長さが分数のときも公式を使って、面積や体積を</w:t>
            </w:r>
            <w:r w:rsidRPr="00CB69BC">
              <w:rPr>
                <w:rFonts w:ascii="HG丸ｺﾞｼｯｸM-PRO" w:eastAsia="HG丸ｺﾞｼｯｸM-PRO" w:hAnsi="HG丸ｺﾞｼｯｸM-PRO" w:hint="eastAsia"/>
                <w:szCs w:val="21"/>
              </w:rPr>
              <w:t>求めることができたか。</w:t>
            </w:r>
          </w:p>
        </w:tc>
      </w:tr>
      <w:tr w:rsidR="00CB69BC" w:rsidTr="00F058F7">
        <w:trPr>
          <w:trHeight w:val="1550"/>
        </w:trPr>
        <w:tc>
          <w:tcPr>
            <w:tcW w:w="588" w:type="dxa"/>
            <w:textDirection w:val="tbRlV"/>
          </w:tcPr>
          <w:p w:rsidR="00CB69BC" w:rsidRPr="00CB69BC" w:rsidRDefault="00CB69BC" w:rsidP="00CB69BC">
            <w:pPr>
              <w:ind w:left="113" w:right="113"/>
              <w:jc w:val="center"/>
              <w:rPr>
                <w:rFonts w:ascii="HG丸ｺﾞｼｯｸM-PRO" w:eastAsia="HG丸ｺﾞｼｯｸM-PRO" w:hAnsi="HG丸ｺﾞｼｯｸM-PRO"/>
                <w:w w:val="80"/>
                <w:szCs w:val="21"/>
              </w:rPr>
            </w:pPr>
            <w:r w:rsidRPr="00CB69BC">
              <w:rPr>
                <w:rFonts w:ascii="HG丸ｺﾞｼｯｸM-PRO" w:eastAsia="HG丸ｺﾞｼｯｸM-PRO" w:hAnsi="HG丸ｺﾞｼｯｸM-PRO"/>
                <w:w w:val="80"/>
                <w:szCs w:val="21"/>
              </w:rPr>
              <w:t>振り返る</w:t>
            </w:r>
            <w:r w:rsidRPr="00CB69BC">
              <w:rPr>
                <w:rFonts w:ascii="HG丸ｺﾞｼｯｸM-PRO" w:eastAsia="HG丸ｺﾞｼｯｸM-PRO" w:hAnsi="HG丸ｺﾞｼｯｸM-PRO" w:hint="eastAsia"/>
                <w:w w:val="80"/>
                <w:szCs w:val="21"/>
              </w:rPr>
              <w:t>（３）</w:t>
            </w:r>
          </w:p>
        </w:tc>
        <w:tc>
          <w:tcPr>
            <w:tcW w:w="4090" w:type="dxa"/>
          </w:tcPr>
          <w:p w:rsidR="00CB69BC" w:rsidRP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６　学習の振り返りをする。</w:t>
            </w:r>
          </w:p>
          <w:p w:rsidR="00CB69BC" w:rsidRPr="00CB69BC" w:rsidRDefault="00CB69BC" w:rsidP="00CB69BC">
            <w:pPr>
              <w:ind w:leftChars="100" w:left="42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szCs w:val="21"/>
              </w:rPr>
              <w:t>・</w:t>
            </w:r>
            <w:r w:rsidRPr="00CB69BC">
              <w:rPr>
                <w:rFonts w:ascii="HG丸ｺﾞｼｯｸM-PRO" w:eastAsia="HG丸ｺﾞｼｯｸM-PRO" w:hAnsi="HG丸ｺﾞｼｯｸM-PRO" w:hint="eastAsia"/>
                <w:szCs w:val="21"/>
              </w:rPr>
              <w:t>はげみカードに記入する。</w:t>
            </w:r>
          </w:p>
          <w:p w:rsidR="00CB69BC" w:rsidRPr="00CB69BC" w:rsidRDefault="001A2EA4" w:rsidP="00CB69BC">
            <w:pPr>
              <w:ind w:leftChars="100" w:left="420" w:hangingChars="100" w:hanging="210"/>
              <w:rPr>
                <w:rFonts w:ascii="HG丸ｺﾞｼｯｸM-PRO" w:eastAsia="HG丸ｺﾞｼｯｸM-PRO" w:hAnsi="HG丸ｺﾞｼｯｸM-PRO"/>
                <w:szCs w:val="21"/>
              </w:rPr>
            </w:pPr>
            <w:r w:rsidRPr="005D18F1">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39FE68A6" wp14:editId="70017734">
                      <wp:simplePos x="0" y="0"/>
                      <wp:positionH relativeFrom="column">
                        <wp:posOffset>155934</wp:posOffset>
                      </wp:positionH>
                      <wp:positionV relativeFrom="paragraph">
                        <wp:posOffset>234447</wp:posOffset>
                      </wp:positionV>
                      <wp:extent cx="1400175" cy="304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400175" cy="304800"/>
                              </a:xfrm>
                              <a:prstGeom prst="rect">
                                <a:avLst/>
                              </a:prstGeom>
                              <a:solidFill>
                                <a:srgbClr val="F79646">
                                  <a:lumMod val="20000"/>
                                  <a:lumOff val="80000"/>
                                </a:srgbClr>
                              </a:solidFill>
                              <a:ln w="6350">
                                <a:solidFill>
                                  <a:prstClr val="black"/>
                                </a:solidFill>
                              </a:ln>
                              <a:effectLst/>
                            </wps:spPr>
                            <wps:txbx>
                              <w:txbxContent>
                                <w:p w:rsidR="001A2EA4" w:rsidRPr="00D47F68" w:rsidRDefault="001A2EA4" w:rsidP="001A2EA4">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はげみカード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2.3pt;margin-top:18.45pt;width:110.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" fillcolor="#fdeada" strokeweight=".5pt">
                      <v:textbox>
                        <w:txbxContent>
                          <w:p w:rsidR="001A2EA4" w:rsidRPr="00D47F68" w:rsidRDefault="001A2EA4" w:rsidP="001A2EA4">
                            <w:pPr>
                              <w:jc w:val="center"/>
                              <w:rPr>
                                <w:rFonts w:asciiTheme="majorEastAsia" w:eastAsiaTheme="majorEastAsia" w:hAnsiTheme="majorEastAsia"/>
                              </w:rPr>
                            </w:pPr>
                            <w:r w:rsidRPr="00D47F68">
                              <w:rPr>
                                <w:rFonts w:asciiTheme="majorEastAsia" w:eastAsiaTheme="majorEastAsia" w:hAnsiTheme="majorEastAsia" w:hint="eastAsia"/>
                              </w:rPr>
                              <w:t>参考：</w:t>
                            </w:r>
                            <w:r>
                              <w:rPr>
                                <w:rFonts w:asciiTheme="majorEastAsia" w:eastAsiaTheme="majorEastAsia" w:hAnsiTheme="majorEastAsia" w:hint="eastAsia"/>
                              </w:rPr>
                              <w:t>はげみカード</w:t>
                            </w:r>
                          </w:p>
                        </w:txbxContent>
                      </v:textbox>
                    </v:shape>
                  </w:pict>
                </mc:Fallback>
              </mc:AlternateContent>
            </w:r>
          </w:p>
        </w:tc>
        <w:tc>
          <w:tcPr>
            <w:tcW w:w="4767" w:type="dxa"/>
          </w:tcPr>
          <w:p w:rsidR="00CB69BC" w:rsidRPr="00CB69BC" w:rsidRDefault="00CB69BC" w:rsidP="00CB69BC">
            <w:pPr>
              <w:ind w:left="210" w:hangingChars="100" w:hanging="210"/>
              <w:rPr>
                <w:rFonts w:ascii="HG丸ｺﾞｼｯｸM-PRO" w:eastAsia="HG丸ｺﾞｼｯｸM-PRO" w:hAnsi="HG丸ｺﾞｼｯｸM-PRO"/>
                <w:szCs w:val="21"/>
              </w:rPr>
            </w:pPr>
            <w:r w:rsidRPr="00CB69BC">
              <w:rPr>
                <w:rFonts w:ascii="HG丸ｺﾞｼｯｸM-PRO" w:eastAsia="HG丸ｺﾞｼｯｸM-PRO" w:hAnsi="HG丸ｺﾞｼｯｸM-PRO" w:hint="eastAsia"/>
                <w:szCs w:val="21"/>
              </w:rPr>
              <w:t>・「発見したこと」「友だちから学んだこと」などを振り返り、はげみカードに書くようにする。</w:t>
            </w:r>
          </w:p>
          <w:p w:rsidR="00CB69BC" w:rsidRPr="00CB69BC" w:rsidRDefault="00CB69BC" w:rsidP="00CB69BC">
            <w:pPr>
              <w:ind w:left="210" w:hangingChars="100" w:hanging="210"/>
              <w:rPr>
                <w:rFonts w:ascii="HG丸ｺﾞｼｯｸM-PRO" w:eastAsia="HG丸ｺﾞｼｯｸM-PRO" w:hAnsi="HG丸ｺﾞｼｯｸM-PRO"/>
                <w:szCs w:val="21"/>
              </w:rPr>
            </w:pPr>
          </w:p>
        </w:tc>
      </w:tr>
    </w:tbl>
    <w:p w:rsidR="00CB69BC" w:rsidRPr="00CB69BC" w:rsidRDefault="00CB69BC" w:rsidP="00F838DA">
      <w:pPr>
        <w:rPr>
          <w:rFonts w:ascii="HG丸ｺﾞｼｯｸM-PRO" w:eastAsia="HG丸ｺﾞｼｯｸM-PRO" w:hAnsi="HG丸ｺﾞｼｯｸM-PRO"/>
          <w:sz w:val="22"/>
          <w:szCs w:val="21"/>
        </w:rPr>
      </w:pPr>
    </w:p>
    <w:p w:rsidR="00744D1E" w:rsidRPr="00CB69BC" w:rsidRDefault="00744D1E" w:rsidP="00F838DA">
      <w:pPr>
        <w:jc w:val="left"/>
        <w:rPr>
          <w:rFonts w:ascii="HG丸ｺﾞｼｯｸM-PRO" w:eastAsia="HG丸ｺﾞｼｯｸM-PRO" w:hAnsi="HG丸ｺﾞｼｯｸM-PRO"/>
        </w:rPr>
      </w:pPr>
    </w:p>
    <w:sectPr w:rsidR="00744D1E" w:rsidRPr="00CB69BC" w:rsidSect="0021775A">
      <w:pgSz w:w="11907" w:h="16839" w:code="9"/>
      <w:pgMar w:top="1304" w:right="1134" w:bottom="1021" w:left="1134" w:header="851" w:footer="992" w:gutter="0"/>
      <w:cols w:space="425"/>
      <w:docGrid w:type="lines"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8F" w:rsidRDefault="00B2298F" w:rsidP="00020951">
      <w:r>
        <w:separator/>
      </w:r>
    </w:p>
  </w:endnote>
  <w:endnote w:type="continuationSeparator" w:id="0">
    <w:p w:rsidR="00B2298F" w:rsidRDefault="00B2298F" w:rsidP="0002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8F" w:rsidRDefault="00B2298F" w:rsidP="00020951">
      <w:r>
        <w:separator/>
      </w:r>
    </w:p>
  </w:footnote>
  <w:footnote w:type="continuationSeparator" w:id="0">
    <w:p w:rsidR="00B2298F" w:rsidRDefault="00B2298F" w:rsidP="00020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33246"/>
    <w:multiLevelType w:val="hybridMultilevel"/>
    <w:tmpl w:val="0AFEF622"/>
    <w:lvl w:ilvl="0" w:tplc="8FA2B9CC">
      <w:start w:val="1"/>
      <w:numFmt w:val="decimalFullWidth"/>
      <w:lvlText w:val="（%1）"/>
      <w:lvlJc w:val="left"/>
      <w:pPr>
        <w:ind w:left="720" w:hanging="720"/>
      </w:pPr>
      <w:rPr>
        <w:rFonts w:hint="default"/>
      </w:rPr>
    </w:lvl>
    <w:lvl w:ilvl="1" w:tplc="10FAA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FA"/>
    <w:rsid w:val="00020951"/>
    <w:rsid w:val="00033A3F"/>
    <w:rsid w:val="000472FD"/>
    <w:rsid w:val="000678FD"/>
    <w:rsid w:val="00071295"/>
    <w:rsid w:val="000840C5"/>
    <w:rsid w:val="00084B38"/>
    <w:rsid w:val="000E022F"/>
    <w:rsid w:val="000E2C66"/>
    <w:rsid w:val="001022FA"/>
    <w:rsid w:val="00177198"/>
    <w:rsid w:val="001A2EA4"/>
    <w:rsid w:val="001D1DD8"/>
    <w:rsid w:val="001F582C"/>
    <w:rsid w:val="00205503"/>
    <w:rsid w:val="00210D3E"/>
    <w:rsid w:val="0021435D"/>
    <w:rsid w:val="0021775A"/>
    <w:rsid w:val="00234372"/>
    <w:rsid w:val="0023566B"/>
    <w:rsid w:val="00265DD0"/>
    <w:rsid w:val="0027046C"/>
    <w:rsid w:val="00270E46"/>
    <w:rsid w:val="00295073"/>
    <w:rsid w:val="00312EF6"/>
    <w:rsid w:val="003572FA"/>
    <w:rsid w:val="0036564A"/>
    <w:rsid w:val="003A66F5"/>
    <w:rsid w:val="003B4816"/>
    <w:rsid w:val="003B79A3"/>
    <w:rsid w:val="003C0186"/>
    <w:rsid w:val="003D129D"/>
    <w:rsid w:val="003E0B11"/>
    <w:rsid w:val="003F256A"/>
    <w:rsid w:val="003F2F6E"/>
    <w:rsid w:val="003F4661"/>
    <w:rsid w:val="004106C0"/>
    <w:rsid w:val="004363A8"/>
    <w:rsid w:val="00463D46"/>
    <w:rsid w:val="00494619"/>
    <w:rsid w:val="004A65B9"/>
    <w:rsid w:val="004B3EE8"/>
    <w:rsid w:val="004E48BB"/>
    <w:rsid w:val="004F12F3"/>
    <w:rsid w:val="00526699"/>
    <w:rsid w:val="00580426"/>
    <w:rsid w:val="0059456E"/>
    <w:rsid w:val="005A495A"/>
    <w:rsid w:val="005A4D0A"/>
    <w:rsid w:val="005B1B21"/>
    <w:rsid w:val="005C7D54"/>
    <w:rsid w:val="005D726F"/>
    <w:rsid w:val="005F555B"/>
    <w:rsid w:val="00615528"/>
    <w:rsid w:val="006452A6"/>
    <w:rsid w:val="00686B8E"/>
    <w:rsid w:val="006B146F"/>
    <w:rsid w:val="006F61A7"/>
    <w:rsid w:val="00730A17"/>
    <w:rsid w:val="00732246"/>
    <w:rsid w:val="00744D1E"/>
    <w:rsid w:val="007879B7"/>
    <w:rsid w:val="00790047"/>
    <w:rsid w:val="007A62A9"/>
    <w:rsid w:val="008158B6"/>
    <w:rsid w:val="0082418A"/>
    <w:rsid w:val="008452CA"/>
    <w:rsid w:val="00856EEB"/>
    <w:rsid w:val="00861D28"/>
    <w:rsid w:val="00885165"/>
    <w:rsid w:val="0089340E"/>
    <w:rsid w:val="008940E8"/>
    <w:rsid w:val="008B7C6B"/>
    <w:rsid w:val="008C0E46"/>
    <w:rsid w:val="00901823"/>
    <w:rsid w:val="009027A5"/>
    <w:rsid w:val="0091037B"/>
    <w:rsid w:val="009168F8"/>
    <w:rsid w:val="009240C0"/>
    <w:rsid w:val="009275B1"/>
    <w:rsid w:val="009A2437"/>
    <w:rsid w:val="009A3EF2"/>
    <w:rsid w:val="009B0EB1"/>
    <w:rsid w:val="009C09F9"/>
    <w:rsid w:val="00A106AF"/>
    <w:rsid w:val="00A20F8D"/>
    <w:rsid w:val="00A87FF6"/>
    <w:rsid w:val="00AE2BD0"/>
    <w:rsid w:val="00B01CB2"/>
    <w:rsid w:val="00B2298F"/>
    <w:rsid w:val="00B41B79"/>
    <w:rsid w:val="00B81E18"/>
    <w:rsid w:val="00BA3D7D"/>
    <w:rsid w:val="00BE1DA9"/>
    <w:rsid w:val="00BF571C"/>
    <w:rsid w:val="00C12C88"/>
    <w:rsid w:val="00C60ADB"/>
    <w:rsid w:val="00C712E6"/>
    <w:rsid w:val="00C750FA"/>
    <w:rsid w:val="00C80D23"/>
    <w:rsid w:val="00CB69BC"/>
    <w:rsid w:val="00CE3F71"/>
    <w:rsid w:val="00CF6BEE"/>
    <w:rsid w:val="00D14E7B"/>
    <w:rsid w:val="00D41CE1"/>
    <w:rsid w:val="00DC0FC3"/>
    <w:rsid w:val="00E563BE"/>
    <w:rsid w:val="00E61B75"/>
    <w:rsid w:val="00E7128D"/>
    <w:rsid w:val="00EB765A"/>
    <w:rsid w:val="00EE1A7D"/>
    <w:rsid w:val="00F00DE6"/>
    <w:rsid w:val="00F020AE"/>
    <w:rsid w:val="00F058F7"/>
    <w:rsid w:val="00F06700"/>
    <w:rsid w:val="00F21DE1"/>
    <w:rsid w:val="00F24407"/>
    <w:rsid w:val="00F27E0F"/>
    <w:rsid w:val="00F3145E"/>
    <w:rsid w:val="00F6526B"/>
    <w:rsid w:val="00F838DA"/>
    <w:rsid w:val="00F92EFA"/>
    <w:rsid w:val="00FB0E77"/>
    <w:rsid w:val="00FC193F"/>
    <w:rsid w:val="00FD4895"/>
    <w:rsid w:val="00FF5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ADB"/>
    <w:pPr>
      <w:ind w:leftChars="400" w:left="840"/>
    </w:pPr>
  </w:style>
  <w:style w:type="paragraph" w:styleId="a5">
    <w:name w:val="header"/>
    <w:basedOn w:val="a"/>
    <w:link w:val="a6"/>
    <w:uiPriority w:val="99"/>
    <w:unhideWhenUsed/>
    <w:rsid w:val="00020951"/>
    <w:pPr>
      <w:tabs>
        <w:tab w:val="center" w:pos="4252"/>
        <w:tab w:val="right" w:pos="8504"/>
      </w:tabs>
      <w:snapToGrid w:val="0"/>
    </w:pPr>
  </w:style>
  <w:style w:type="character" w:customStyle="1" w:styleId="a6">
    <w:name w:val="ヘッダー (文字)"/>
    <w:basedOn w:val="a0"/>
    <w:link w:val="a5"/>
    <w:uiPriority w:val="99"/>
    <w:rsid w:val="00020951"/>
  </w:style>
  <w:style w:type="paragraph" w:styleId="a7">
    <w:name w:val="footer"/>
    <w:basedOn w:val="a"/>
    <w:link w:val="a8"/>
    <w:uiPriority w:val="99"/>
    <w:unhideWhenUsed/>
    <w:rsid w:val="00020951"/>
    <w:pPr>
      <w:tabs>
        <w:tab w:val="center" w:pos="4252"/>
        <w:tab w:val="right" w:pos="8504"/>
      </w:tabs>
      <w:snapToGrid w:val="0"/>
    </w:pPr>
  </w:style>
  <w:style w:type="character" w:customStyle="1" w:styleId="a8">
    <w:name w:val="フッター (文字)"/>
    <w:basedOn w:val="a0"/>
    <w:link w:val="a7"/>
    <w:uiPriority w:val="99"/>
    <w:rsid w:val="00020951"/>
  </w:style>
  <w:style w:type="paragraph" w:styleId="a9">
    <w:name w:val="Balloon Text"/>
    <w:basedOn w:val="a"/>
    <w:link w:val="aa"/>
    <w:uiPriority w:val="99"/>
    <w:semiHidden/>
    <w:unhideWhenUsed/>
    <w:rsid w:val="00F838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8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0ADB"/>
    <w:pPr>
      <w:ind w:leftChars="400" w:left="840"/>
    </w:pPr>
  </w:style>
  <w:style w:type="paragraph" w:styleId="a5">
    <w:name w:val="header"/>
    <w:basedOn w:val="a"/>
    <w:link w:val="a6"/>
    <w:uiPriority w:val="99"/>
    <w:unhideWhenUsed/>
    <w:rsid w:val="00020951"/>
    <w:pPr>
      <w:tabs>
        <w:tab w:val="center" w:pos="4252"/>
        <w:tab w:val="right" w:pos="8504"/>
      </w:tabs>
      <w:snapToGrid w:val="0"/>
    </w:pPr>
  </w:style>
  <w:style w:type="character" w:customStyle="1" w:styleId="a6">
    <w:name w:val="ヘッダー (文字)"/>
    <w:basedOn w:val="a0"/>
    <w:link w:val="a5"/>
    <w:uiPriority w:val="99"/>
    <w:rsid w:val="00020951"/>
  </w:style>
  <w:style w:type="paragraph" w:styleId="a7">
    <w:name w:val="footer"/>
    <w:basedOn w:val="a"/>
    <w:link w:val="a8"/>
    <w:uiPriority w:val="99"/>
    <w:unhideWhenUsed/>
    <w:rsid w:val="00020951"/>
    <w:pPr>
      <w:tabs>
        <w:tab w:val="center" w:pos="4252"/>
        <w:tab w:val="right" w:pos="8504"/>
      </w:tabs>
      <w:snapToGrid w:val="0"/>
    </w:pPr>
  </w:style>
  <w:style w:type="character" w:customStyle="1" w:styleId="a8">
    <w:name w:val="フッター (文字)"/>
    <w:basedOn w:val="a0"/>
    <w:link w:val="a7"/>
    <w:uiPriority w:val="99"/>
    <w:rsid w:val="00020951"/>
  </w:style>
  <w:style w:type="paragraph" w:styleId="a9">
    <w:name w:val="Balloon Text"/>
    <w:basedOn w:val="a"/>
    <w:link w:val="aa"/>
    <w:uiPriority w:val="99"/>
    <w:semiHidden/>
    <w:unhideWhenUsed/>
    <w:rsid w:val="00F838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3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加東市教育委員会</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加東市教育委員会</dc:creator>
  <cp:lastModifiedBy>兵庫県</cp:lastModifiedBy>
  <cp:revision>12</cp:revision>
  <cp:lastPrinted>2018-03-27T07:51:00Z</cp:lastPrinted>
  <dcterms:created xsi:type="dcterms:W3CDTF">2018-01-04T00:17:00Z</dcterms:created>
  <dcterms:modified xsi:type="dcterms:W3CDTF">2018-03-27T07:55:00Z</dcterms:modified>
</cp:coreProperties>
</file>