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5D0" w:rsidRDefault="00F005D0" w:rsidP="00092FD5">
      <w:pPr>
        <w:jc w:val="center"/>
        <w:rPr>
          <w:rFonts w:asciiTheme="majorEastAsia" w:eastAsiaTheme="majorEastAsia" w:hAnsiTheme="majorEastAsia"/>
          <w:sz w:val="28"/>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70528" behindDoc="0" locked="0" layoutInCell="1" allowOverlap="1" wp14:anchorId="20DC2AFE" wp14:editId="396A1CFA">
                <wp:simplePos x="0" y="0"/>
                <wp:positionH relativeFrom="column">
                  <wp:posOffset>-20955</wp:posOffset>
                </wp:positionH>
                <wp:positionV relativeFrom="paragraph">
                  <wp:posOffset>30048</wp:posOffset>
                </wp:positionV>
                <wp:extent cx="6417945" cy="1352550"/>
                <wp:effectExtent l="0" t="0" r="20955" b="19050"/>
                <wp:wrapNone/>
                <wp:docPr id="7" name="テキスト ボックス 7"/>
                <wp:cNvGraphicFramePr/>
                <a:graphic xmlns:a="http://schemas.openxmlformats.org/drawingml/2006/main">
                  <a:graphicData uri="http://schemas.microsoft.com/office/word/2010/wordprocessingShape">
                    <wps:wsp>
                      <wps:cNvSpPr txBox="1"/>
                      <wps:spPr>
                        <a:xfrm>
                          <a:off x="0" y="0"/>
                          <a:ext cx="6417945" cy="1352550"/>
                        </a:xfrm>
                        <a:prstGeom prst="rect">
                          <a:avLst/>
                        </a:prstGeom>
                        <a:solidFill>
                          <a:srgbClr val="FFFFCC"/>
                        </a:solid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rsidR="00F005D0" w:rsidRPr="00646099" w:rsidRDefault="00F005D0" w:rsidP="00F005D0">
                            <w:pPr>
                              <w:rPr>
                                <w:rFonts w:asciiTheme="majorEastAsia" w:eastAsiaTheme="majorEastAsia" w:hAnsiTheme="majorEastAsia"/>
                              </w:rPr>
                            </w:pPr>
                            <w:r w:rsidRPr="00646099">
                              <w:rPr>
                                <w:rFonts w:asciiTheme="majorEastAsia" w:eastAsiaTheme="majorEastAsia" w:hAnsiTheme="majorEastAsia" w:hint="eastAsia"/>
                              </w:rPr>
                              <w:t>生徒に見られるつまずき</w:t>
                            </w:r>
                          </w:p>
                          <w:p w:rsidR="00F005D0" w:rsidRPr="00646099" w:rsidRDefault="00F005D0" w:rsidP="00F005D0">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0427BC">
                              <w:rPr>
                                <w:rFonts w:ascii="HG丸ｺﾞｼｯｸM-PRO" w:eastAsia="HG丸ｺﾞｼｯｸM-PRO" w:hAnsi="HG丸ｺﾞｼｯｸM-PRO" w:hint="eastAsia"/>
                              </w:rPr>
                              <w:t>相似な図形の帰納的な説明と演繹的な証明の違いを理解すること</w:t>
                            </w:r>
                            <w:r w:rsidRPr="00646099">
                              <w:rPr>
                                <w:rFonts w:ascii="HG丸ｺﾞｼｯｸM-PRO" w:eastAsia="HG丸ｺﾞｼｯｸM-PRO" w:hAnsi="HG丸ｺﾞｼｯｸM-PRO" w:hint="eastAsia"/>
                              </w:rPr>
                              <w:t>ができない</w:t>
                            </w:r>
                          </w:p>
                          <w:p w:rsidR="00F005D0" w:rsidRDefault="00F005D0" w:rsidP="00F005D0">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F005D0" w:rsidRPr="00646099" w:rsidRDefault="00F005D0" w:rsidP="00F005D0">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sidRPr="008F1066">
                              <w:rPr>
                                <w:rFonts w:ascii="HG丸ｺﾞｼｯｸM-PRO" w:eastAsia="HG丸ｺﾞｼｯｸM-PRO" w:hAnsi="HG丸ｺﾞｼｯｸM-PRO" w:hint="eastAsia"/>
                              </w:rPr>
                              <w:t>証明を行う前に、操</w:t>
                            </w:r>
                            <w:r>
                              <w:rPr>
                                <w:rFonts w:ascii="HG丸ｺﾞｼｯｸM-PRO" w:eastAsia="HG丸ｺﾞｼｯｸM-PRO" w:hAnsi="HG丸ｺﾞｼｯｸM-PRO" w:hint="eastAsia"/>
                              </w:rPr>
                              <w:t>作活動を通した気付き</w:t>
                            </w:r>
                            <w:bookmarkStart w:id="0" w:name="_GoBack"/>
                            <w:r>
                              <w:rPr>
                                <w:rFonts w:ascii="HG丸ｺﾞｼｯｸM-PRO" w:eastAsia="HG丸ｺﾞｼｯｸM-PRO" w:hAnsi="HG丸ｺﾞｼｯｸM-PRO" w:hint="eastAsia"/>
                              </w:rPr>
                              <w:t>を</w:t>
                            </w:r>
                            <w:bookmarkEnd w:id="0"/>
                            <w:r>
                              <w:rPr>
                                <w:rFonts w:ascii="HG丸ｺﾞｼｯｸM-PRO" w:eastAsia="HG丸ｺﾞｼｯｸM-PRO" w:hAnsi="HG丸ｺﾞｼｯｸM-PRO" w:hint="eastAsia"/>
                              </w:rPr>
                              <w:t>話し合い、帰納的に説明する活動を行うことで、帰納方法の不十分さや演繹的な推論による証明の必要性に気付かせる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1.65pt;margin-top:2.35pt;width:505.35pt;height:10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" fillcolor="#ffc" strokeweight=".5pt">
                <v:textbox>
                  <w:txbxContent>
                    <w:p w:rsidR="00F005D0" w:rsidRPr="00646099" w:rsidRDefault="00F005D0" w:rsidP="00F005D0">
                      <w:pPr>
                        <w:rPr>
                          <w:rFonts w:asciiTheme="majorEastAsia" w:eastAsiaTheme="majorEastAsia" w:hAnsiTheme="majorEastAsia"/>
                        </w:rPr>
                      </w:pPr>
                      <w:r w:rsidRPr="00646099">
                        <w:rPr>
                          <w:rFonts w:asciiTheme="majorEastAsia" w:eastAsiaTheme="majorEastAsia" w:hAnsiTheme="majorEastAsia" w:hint="eastAsia"/>
                        </w:rPr>
                        <w:t>生徒に見られるつまずき</w:t>
                      </w:r>
                    </w:p>
                    <w:p w:rsidR="00F005D0" w:rsidRPr="00646099" w:rsidRDefault="00F005D0" w:rsidP="00F005D0">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0427BC">
                        <w:rPr>
                          <w:rFonts w:ascii="HG丸ｺﾞｼｯｸM-PRO" w:eastAsia="HG丸ｺﾞｼｯｸM-PRO" w:hAnsi="HG丸ｺﾞｼｯｸM-PRO" w:hint="eastAsia"/>
                        </w:rPr>
                        <w:t>相似な図形の帰納的な説明と演繹的な証明の違いを理解すること</w:t>
                      </w:r>
                      <w:r w:rsidRPr="00646099">
                        <w:rPr>
                          <w:rFonts w:ascii="HG丸ｺﾞｼｯｸM-PRO" w:eastAsia="HG丸ｺﾞｼｯｸM-PRO" w:hAnsi="HG丸ｺﾞｼｯｸM-PRO" w:hint="eastAsia"/>
                        </w:rPr>
                        <w:t>ができない</w:t>
                      </w:r>
                    </w:p>
                    <w:p w:rsidR="00F005D0" w:rsidRDefault="00F005D0" w:rsidP="00F005D0">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F005D0" w:rsidRPr="00646099" w:rsidRDefault="00F005D0" w:rsidP="00F005D0">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sidRPr="008F1066">
                        <w:rPr>
                          <w:rFonts w:ascii="HG丸ｺﾞｼｯｸM-PRO" w:eastAsia="HG丸ｺﾞｼｯｸM-PRO" w:hAnsi="HG丸ｺﾞｼｯｸM-PRO" w:hint="eastAsia"/>
                        </w:rPr>
                        <w:t>証明を行う前に、操</w:t>
                      </w:r>
                      <w:r>
                        <w:rPr>
                          <w:rFonts w:ascii="HG丸ｺﾞｼｯｸM-PRO" w:eastAsia="HG丸ｺﾞｼｯｸM-PRO" w:hAnsi="HG丸ｺﾞｼｯｸM-PRO" w:hint="eastAsia"/>
                        </w:rPr>
                        <w:t>作活動を通した気付き</w:t>
                      </w:r>
                      <w:bookmarkStart w:id="1" w:name="_GoBack"/>
                      <w:r>
                        <w:rPr>
                          <w:rFonts w:ascii="HG丸ｺﾞｼｯｸM-PRO" w:eastAsia="HG丸ｺﾞｼｯｸM-PRO" w:hAnsi="HG丸ｺﾞｼｯｸM-PRO" w:hint="eastAsia"/>
                        </w:rPr>
                        <w:t>を</w:t>
                      </w:r>
                      <w:bookmarkEnd w:id="1"/>
                      <w:r>
                        <w:rPr>
                          <w:rFonts w:ascii="HG丸ｺﾞｼｯｸM-PRO" w:eastAsia="HG丸ｺﾞｼｯｸM-PRO" w:hAnsi="HG丸ｺﾞｼｯｸM-PRO" w:hint="eastAsia"/>
                        </w:rPr>
                        <w:t>話し合い、帰納的に説明する活動を行うことで、帰納方法の不十分さや演繹的な推論による証明の必要性に気付かせる</w:t>
                      </w:r>
                    </w:p>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8480" behindDoc="0" locked="0" layoutInCell="1" allowOverlap="1" wp14:anchorId="63226B78" wp14:editId="3A81CE82">
                <wp:simplePos x="0" y="0"/>
                <wp:positionH relativeFrom="column">
                  <wp:posOffset>4804410</wp:posOffset>
                </wp:positionH>
                <wp:positionV relativeFrom="paragraph">
                  <wp:posOffset>-382270</wp:posOffset>
                </wp:positionV>
                <wp:extent cx="1590675" cy="3524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0B3F" w:rsidRDefault="00F20B3F" w:rsidP="00F20B3F">
                            <w:pPr>
                              <w:jc w:val="center"/>
                              <w:rPr>
                                <w:rFonts w:ascii="ＭＳ ゴシック" w:eastAsia="ＭＳ ゴシック" w:hAnsi="ＭＳ ゴシック"/>
                              </w:rPr>
                            </w:pPr>
                            <w:r>
                              <w:rPr>
                                <w:rFonts w:ascii="ＭＳ ゴシック" w:eastAsia="ＭＳ ゴシック" w:hAnsi="ＭＳ ゴシック" w:hint="eastAsia"/>
                              </w:rPr>
                              <w:t>指導事例集ｐ．４３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3" o:spid="_x0000_s1027" type="#_x0000_t202" style="position:absolute;left:0;text-align:left;margin-left:378.3pt;margin-top:-30.1pt;width:125.2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" fillcolor="#cff" strokeweight=".5pt">
                <v:textbox>
                  <w:txbxContent>
                    <w:p w:rsidR="00F20B3F" w:rsidRDefault="00F20B3F" w:rsidP="00F20B3F">
                      <w:pPr>
                        <w:jc w:val="center"/>
                        <w:rPr>
                          <w:rFonts w:ascii="ＭＳ ゴシック" w:eastAsia="ＭＳ ゴシック" w:hAnsi="ＭＳ ゴシック"/>
                        </w:rPr>
                      </w:pPr>
                      <w:r>
                        <w:rPr>
                          <w:rFonts w:ascii="ＭＳ ゴシック" w:eastAsia="ＭＳ ゴシック" w:hAnsi="ＭＳ ゴシック" w:hint="eastAsia"/>
                        </w:rPr>
                        <w:t>指導事例集ｐ．４３</w:t>
                      </w:r>
                    </w:p>
                  </w:txbxContent>
                </v:textbox>
              </v:shape>
            </w:pict>
          </mc:Fallback>
        </mc:AlternateContent>
      </w:r>
    </w:p>
    <w:p w:rsidR="00F005D0" w:rsidRDefault="00F005D0" w:rsidP="00092FD5">
      <w:pPr>
        <w:jc w:val="center"/>
        <w:rPr>
          <w:rFonts w:asciiTheme="majorEastAsia" w:eastAsiaTheme="majorEastAsia" w:hAnsiTheme="majorEastAsia"/>
          <w:sz w:val="28"/>
          <w:szCs w:val="21"/>
        </w:rPr>
      </w:pPr>
    </w:p>
    <w:p w:rsidR="00F005D0" w:rsidRDefault="00F005D0" w:rsidP="00092FD5">
      <w:pPr>
        <w:jc w:val="center"/>
        <w:rPr>
          <w:rFonts w:asciiTheme="majorEastAsia" w:eastAsiaTheme="majorEastAsia" w:hAnsiTheme="majorEastAsia"/>
          <w:sz w:val="28"/>
          <w:szCs w:val="21"/>
        </w:rPr>
      </w:pPr>
    </w:p>
    <w:p w:rsidR="00F005D0" w:rsidRDefault="00F005D0" w:rsidP="00F005D0">
      <w:pPr>
        <w:rPr>
          <w:rFonts w:ascii="HG丸ｺﾞｼｯｸM-PRO" w:eastAsia="HG丸ｺﾞｼｯｸM-PRO" w:hAnsi="HG丸ｺﾞｼｯｸM-PRO"/>
          <w:szCs w:val="21"/>
        </w:rPr>
      </w:pPr>
    </w:p>
    <w:p w:rsidR="004E41AF" w:rsidRPr="00F005D0" w:rsidRDefault="00F005D0" w:rsidP="00F005D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１　学年・単元名　　</w:t>
      </w:r>
      <w:r w:rsidR="003728BB" w:rsidRPr="00F005D0">
        <w:rPr>
          <w:rFonts w:ascii="HG丸ｺﾞｼｯｸM-PRO" w:eastAsia="HG丸ｺﾞｼｯｸM-PRO" w:hAnsi="HG丸ｺﾞｼｯｸM-PRO"/>
          <w:szCs w:val="21"/>
        </w:rPr>
        <w:t>第</w:t>
      </w:r>
      <w:r w:rsidR="006638D4" w:rsidRPr="00F005D0">
        <w:rPr>
          <w:rFonts w:ascii="HG丸ｺﾞｼｯｸM-PRO" w:eastAsia="HG丸ｺﾞｼｯｸM-PRO" w:hAnsi="HG丸ｺﾞｼｯｸM-PRO" w:hint="eastAsia"/>
          <w:szCs w:val="21"/>
        </w:rPr>
        <w:t>３</w:t>
      </w:r>
      <w:r w:rsidR="003728BB" w:rsidRPr="00F005D0">
        <w:rPr>
          <w:rFonts w:ascii="HG丸ｺﾞｼｯｸM-PRO" w:eastAsia="HG丸ｺﾞｼｯｸM-PRO" w:hAnsi="HG丸ｺﾞｼｯｸM-PRO"/>
          <w:szCs w:val="21"/>
        </w:rPr>
        <w:t xml:space="preserve">学年　</w:t>
      </w:r>
      <w:r w:rsidR="006638D4" w:rsidRPr="00F005D0">
        <w:rPr>
          <w:rFonts w:ascii="HG丸ｺﾞｼｯｸM-PRO" w:eastAsia="HG丸ｺﾞｼｯｸM-PRO" w:hAnsi="HG丸ｺﾞｼｯｸM-PRO" w:hint="eastAsia"/>
          <w:szCs w:val="21"/>
        </w:rPr>
        <w:t>相似</w:t>
      </w:r>
      <w:r w:rsidR="003728BB" w:rsidRPr="00F005D0">
        <w:rPr>
          <w:rFonts w:ascii="HG丸ｺﾞｼｯｸM-PRO" w:eastAsia="HG丸ｺﾞｼｯｸM-PRO" w:hAnsi="HG丸ｺﾞｼｯｸM-PRO"/>
          <w:szCs w:val="21"/>
        </w:rPr>
        <w:t>（</w:t>
      </w:r>
      <w:r w:rsidR="00294A0C" w:rsidRPr="00F005D0">
        <w:rPr>
          <w:rFonts w:ascii="HG丸ｺﾞｼｯｸM-PRO" w:eastAsia="HG丸ｺﾞｼｯｸM-PRO" w:hAnsi="HG丸ｺﾞｼｯｸM-PRO" w:hint="eastAsia"/>
          <w:szCs w:val="21"/>
        </w:rPr>
        <w:t>図形</w:t>
      </w:r>
      <w:r w:rsidR="003728BB" w:rsidRPr="00F005D0">
        <w:rPr>
          <w:rFonts w:ascii="HG丸ｺﾞｼｯｸM-PRO" w:eastAsia="HG丸ｺﾞｼｯｸM-PRO" w:hAnsi="HG丸ｺﾞｼｯｸM-PRO"/>
          <w:szCs w:val="21"/>
        </w:rPr>
        <w:t>領域）</w:t>
      </w:r>
    </w:p>
    <w:p w:rsidR="00092FD5" w:rsidRDefault="00092FD5" w:rsidP="00092FD5">
      <w:pPr>
        <w:rPr>
          <w:rFonts w:ascii="HG丸ｺﾞｼｯｸM-PRO" w:eastAsia="HG丸ｺﾞｼｯｸM-PRO" w:hAnsi="HG丸ｺﾞｼｯｸM-PRO"/>
          <w:szCs w:val="21"/>
        </w:rPr>
      </w:pPr>
    </w:p>
    <w:p w:rsidR="003728BB" w:rsidRPr="00092FD5" w:rsidRDefault="00F005D0" w:rsidP="00092FD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003728BB" w:rsidRPr="00092FD5">
        <w:rPr>
          <w:rFonts w:ascii="HG丸ｺﾞｼｯｸM-PRO" w:eastAsia="HG丸ｺﾞｼｯｸM-PRO" w:hAnsi="HG丸ｺﾞｼｯｸM-PRO"/>
          <w:szCs w:val="21"/>
        </w:rPr>
        <w:t xml:space="preserve">　</w:t>
      </w:r>
      <w:r w:rsidR="003D54C4" w:rsidRPr="00092FD5">
        <w:rPr>
          <w:rFonts w:ascii="HG丸ｺﾞｼｯｸM-PRO" w:eastAsia="HG丸ｺﾞｼｯｸM-PRO" w:hAnsi="HG丸ｺﾞｼｯｸM-PRO"/>
          <w:szCs w:val="21"/>
        </w:rPr>
        <w:t>単元目標</w:t>
      </w:r>
    </w:p>
    <w:p w:rsidR="003D54C4" w:rsidRPr="00092FD5" w:rsidRDefault="006638D4" w:rsidP="00092FD5">
      <w:pPr>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具体的な問題を通して規則性を見つけ、三角形の相似条件や既習の図形の性質を用いて証明する必要性を理解する</w:t>
      </w:r>
      <w:r w:rsidR="004D7589" w:rsidRPr="00092FD5">
        <w:rPr>
          <w:rFonts w:ascii="HG丸ｺﾞｼｯｸM-PRO" w:eastAsia="HG丸ｺﾞｼｯｸM-PRO" w:hAnsi="HG丸ｺﾞｼｯｸM-PRO"/>
          <w:szCs w:val="21"/>
        </w:rPr>
        <w:t>。</w:t>
      </w:r>
    </w:p>
    <w:p w:rsidR="00092FD5" w:rsidRDefault="00092FD5" w:rsidP="00092FD5">
      <w:pPr>
        <w:rPr>
          <w:rFonts w:ascii="HG丸ｺﾞｼｯｸM-PRO" w:eastAsia="HG丸ｺﾞｼｯｸM-PRO" w:hAnsi="HG丸ｺﾞｼｯｸM-PRO"/>
          <w:szCs w:val="21"/>
        </w:rPr>
      </w:pPr>
    </w:p>
    <w:p w:rsidR="003D54C4" w:rsidRPr="00092FD5" w:rsidRDefault="00F005D0" w:rsidP="00092FD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003D54C4" w:rsidRPr="00092FD5">
        <w:rPr>
          <w:rFonts w:ascii="HG丸ｺﾞｼｯｸM-PRO" w:eastAsia="HG丸ｺﾞｼｯｸM-PRO" w:hAnsi="HG丸ｺﾞｼｯｸM-PRO"/>
          <w:szCs w:val="21"/>
        </w:rPr>
        <w:t xml:space="preserve">　単元の内容</w:t>
      </w:r>
    </w:p>
    <w:p w:rsidR="003D54C4" w:rsidRPr="00092FD5" w:rsidRDefault="003D54C4" w:rsidP="00092FD5">
      <w:pPr>
        <w:rPr>
          <w:rFonts w:ascii="HG丸ｺﾞｼｯｸM-PRO" w:eastAsia="HG丸ｺﾞｼｯｸM-PRO" w:hAnsi="HG丸ｺﾞｼｯｸM-PRO"/>
          <w:szCs w:val="21"/>
        </w:rPr>
      </w:pPr>
      <w:r w:rsidRPr="00092FD5">
        <w:rPr>
          <w:rFonts w:ascii="HG丸ｺﾞｼｯｸM-PRO" w:eastAsia="HG丸ｺﾞｼｯｸM-PRO" w:hAnsi="HG丸ｺﾞｼｯｸM-PRO"/>
          <w:szCs w:val="21"/>
        </w:rPr>
        <w:t xml:space="preserve">　</w:t>
      </w:r>
      <w:r w:rsidR="004D7589" w:rsidRPr="00092FD5">
        <w:rPr>
          <w:rFonts w:ascii="HG丸ｺﾞｼｯｸM-PRO" w:eastAsia="HG丸ｺﾞｼｯｸM-PRO" w:hAnsi="HG丸ｺﾞｼｯｸM-PRO"/>
          <w:szCs w:val="21"/>
        </w:rPr>
        <w:t>・</w:t>
      </w:r>
      <w:r w:rsidR="006638D4">
        <w:rPr>
          <w:rFonts w:ascii="HG丸ｺﾞｼｯｸM-PRO" w:eastAsia="HG丸ｺﾞｼｯｸM-PRO" w:hAnsi="HG丸ｺﾞｼｯｸM-PRO" w:hint="eastAsia"/>
          <w:szCs w:val="21"/>
        </w:rPr>
        <w:t>相似の意味と相似の図形の性質</w:t>
      </w:r>
    </w:p>
    <w:p w:rsidR="004D7589" w:rsidRPr="00092FD5" w:rsidRDefault="00294A0C" w:rsidP="00092FD5">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w:t>
      </w:r>
      <w:r w:rsidR="006638D4">
        <w:rPr>
          <w:rFonts w:ascii="HG丸ｺﾞｼｯｸM-PRO" w:eastAsia="HG丸ｺﾞｼｯｸM-PRO" w:hAnsi="HG丸ｺﾞｼｯｸM-PRO" w:hint="eastAsia"/>
          <w:szCs w:val="21"/>
        </w:rPr>
        <w:t>三角形の相似条件を使った図形の性質の証明</w:t>
      </w:r>
    </w:p>
    <w:p w:rsidR="004D7589" w:rsidRPr="00884C54" w:rsidRDefault="00294A0C" w:rsidP="00092FD5">
      <w:pPr>
        <w:rPr>
          <w:rFonts w:ascii="HG丸ｺﾞｼｯｸM-PRO" w:eastAsia="HG丸ｺﾞｼｯｸM-PRO" w:hAnsi="HG丸ｺﾞｼｯｸM-PRO"/>
          <w:b/>
          <w:szCs w:val="21"/>
        </w:rPr>
      </w:pPr>
      <w:r w:rsidRPr="00884C54">
        <w:rPr>
          <w:rFonts w:ascii="HG丸ｺﾞｼｯｸM-PRO" w:eastAsia="HG丸ｺﾞｼｯｸM-PRO" w:hAnsi="HG丸ｺﾞｼｯｸM-PRO"/>
          <w:b/>
          <w:szCs w:val="21"/>
        </w:rPr>
        <w:t xml:space="preserve">　・</w:t>
      </w:r>
      <w:r w:rsidR="006638D4" w:rsidRPr="00884C54">
        <w:rPr>
          <w:rFonts w:ascii="HG丸ｺﾞｼｯｸM-PRO" w:eastAsia="HG丸ｺﾞｼｯｸM-PRO" w:hAnsi="HG丸ｺﾞｼｯｸM-PRO" w:hint="eastAsia"/>
          <w:b/>
          <w:szCs w:val="21"/>
        </w:rPr>
        <w:t>平行線と線分の比</w:t>
      </w:r>
    </w:p>
    <w:p w:rsidR="00294A0C" w:rsidRPr="00294A0C" w:rsidRDefault="006638D4" w:rsidP="00092FD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・中点連結定理</w:t>
      </w:r>
    </w:p>
    <w:p w:rsidR="00092FD5" w:rsidRDefault="00092FD5" w:rsidP="00092FD5">
      <w:pPr>
        <w:rPr>
          <w:rFonts w:ascii="HG丸ｺﾞｼｯｸM-PRO" w:eastAsia="HG丸ｺﾞｼｯｸM-PRO" w:hAnsi="HG丸ｺﾞｼｯｸM-PRO"/>
          <w:szCs w:val="21"/>
        </w:rPr>
      </w:pPr>
    </w:p>
    <w:p w:rsidR="004D7589" w:rsidRPr="00092FD5" w:rsidRDefault="00F005D0" w:rsidP="00092FD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r w:rsidR="004D7589" w:rsidRPr="00092FD5">
        <w:rPr>
          <w:rFonts w:ascii="HG丸ｺﾞｼｯｸM-PRO" w:eastAsia="HG丸ｺﾞｼｯｸM-PRO" w:hAnsi="HG丸ｺﾞｼｯｸM-PRO"/>
          <w:szCs w:val="21"/>
        </w:rPr>
        <w:t xml:space="preserve">　本時の目標</w:t>
      </w:r>
    </w:p>
    <w:p w:rsidR="006C4D7F" w:rsidRPr="00092FD5" w:rsidRDefault="004D7589" w:rsidP="006638D4">
      <w:pPr>
        <w:ind w:leftChars="100" w:left="210"/>
        <w:rPr>
          <w:rFonts w:ascii="HG丸ｺﾞｼｯｸM-PRO" w:eastAsia="HG丸ｺﾞｼｯｸM-PRO" w:hAnsi="HG丸ｺﾞｼｯｸM-PRO"/>
          <w:szCs w:val="21"/>
        </w:rPr>
      </w:pPr>
      <w:r w:rsidRPr="00092FD5">
        <w:rPr>
          <w:rFonts w:ascii="HG丸ｺﾞｼｯｸM-PRO" w:eastAsia="HG丸ｺﾞｼｯｸM-PRO" w:hAnsi="HG丸ｺﾞｼｯｸM-PRO"/>
          <w:szCs w:val="21"/>
        </w:rPr>
        <w:t xml:space="preserve">　</w:t>
      </w:r>
      <w:r w:rsidR="006638D4">
        <w:rPr>
          <w:rFonts w:ascii="HG丸ｺﾞｼｯｸM-PRO" w:eastAsia="HG丸ｺﾞｼｯｸM-PRO" w:hAnsi="HG丸ｺﾞｼｯｸM-PRO" w:hint="eastAsia"/>
          <w:szCs w:val="21"/>
        </w:rPr>
        <w:t>既習事項の三角形の比、平行線の比を使って操作活動の中から帰納的に導き出し、そのことがいつでも言えることを証明する必要であることを理解する。</w:t>
      </w:r>
    </w:p>
    <w:p w:rsidR="00092FD5" w:rsidRPr="00294A0C" w:rsidRDefault="00092FD5" w:rsidP="00092FD5">
      <w:pPr>
        <w:rPr>
          <w:rFonts w:ascii="HG丸ｺﾞｼｯｸM-PRO" w:eastAsia="HG丸ｺﾞｼｯｸM-PRO" w:hAnsi="HG丸ｺﾞｼｯｸM-PRO"/>
          <w:szCs w:val="21"/>
        </w:rPr>
      </w:pPr>
    </w:p>
    <w:p w:rsidR="006C4D7F" w:rsidRPr="00092FD5" w:rsidRDefault="00F005D0" w:rsidP="00092FD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r w:rsidR="006C4D7F" w:rsidRPr="00092FD5">
        <w:rPr>
          <w:rFonts w:ascii="HG丸ｺﾞｼｯｸM-PRO" w:eastAsia="HG丸ｺﾞｼｯｸM-PRO" w:hAnsi="HG丸ｺﾞｼｯｸM-PRO"/>
          <w:szCs w:val="21"/>
        </w:rPr>
        <w:t xml:space="preserve">　</w:t>
      </w:r>
      <w:r w:rsidR="00B40E7C" w:rsidRPr="00092FD5">
        <w:rPr>
          <w:rFonts w:ascii="HG丸ｺﾞｼｯｸM-PRO" w:eastAsia="HG丸ｺﾞｼｯｸM-PRO" w:hAnsi="HG丸ｺﾞｼｯｸM-PRO"/>
          <w:szCs w:val="21"/>
        </w:rPr>
        <w:t>本時の展開</w:t>
      </w:r>
    </w:p>
    <w:tbl>
      <w:tblPr>
        <w:tblStyle w:val="a3"/>
        <w:tblpPr w:leftFromText="142" w:rightFromText="142" w:vertAnchor="text" w:tblpXSpec="right" w:tblpY="1"/>
        <w:tblOverlap w:val="never"/>
        <w:tblW w:w="9610" w:type="dxa"/>
        <w:tblLook w:val="04A0" w:firstRow="1" w:lastRow="0" w:firstColumn="1" w:lastColumn="0" w:noHBand="0" w:noVBand="1"/>
      </w:tblPr>
      <w:tblGrid>
        <w:gridCol w:w="680"/>
        <w:gridCol w:w="3969"/>
        <w:gridCol w:w="4961"/>
      </w:tblGrid>
      <w:tr w:rsidR="00B40E7C" w:rsidRPr="00092FD5" w:rsidTr="00884C54">
        <w:tc>
          <w:tcPr>
            <w:tcW w:w="680" w:type="dxa"/>
          </w:tcPr>
          <w:p w:rsidR="00B40E7C" w:rsidRPr="00092FD5" w:rsidRDefault="00B40E7C" w:rsidP="00655C55">
            <w:pPr>
              <w:rPr>
                <w:rFonts w:ascii="HG丸ｺﾞｼｯｸM-PRO" w:eastAsia="HG丸ｺﾞｼｯｸM-PRO" w:hAnsi="HG丸ｺﾞｼｯｸM-PRO"/>
                <w:szCs w:val="21"/>
              </w:rPr>
            </w:pPr>
            <w:r w:rsidRPr="00092FD5">
              <w:rPr>
                <w:rFonts w:ascii="HG丸ｺﾞｼｯｸM-PRO" w:eastAsia="HG丸ｺﾞｼｯｸM-PRO" w:hAnsi="HG丸ｺﾞｼｯｸM-PRO"/>
                <w:szCs w:val="21"/>
              </w:rPr>
              <w:t xml:space="preserve">　</w:t>
            </w:r>
          </w:p>
        </w:tc>
        <w:tc>
          <w:tcPr>
            <w:tcW w:w="3969" w:type="dxa"/>
            <w:vAlign w:val="center"/>
          </w:tcPr>
          <w:p w:rsidR="00B40E7C" w:rsidRPr="00092FD5" w:rsidRDefault="00B40E7C" w:rsidP="00884C54">
            <w:pPr>
              <w:jc w:val="center"/>
              <w:rPr>
                <w:rFonts w:ascii="HG丸ｺﾞｼｯｸM-PRO" w:eastAsia="HG丸ｺﾞｼｯｸM-PRO" w:hAnsi="HG丸ｺﾞｼｯｸM-PRO"/>
                <w:szCs w:val="21"/>
              </w:rPr>
            </w:pPr>
            <w:r w:rsidRPr="00092FD5">
              <w:rPr>
                <w:rFonts w:ascii="HG丸ｺﾞｼｯｸM-PRO" w:eastAsia="HG丸ｺﾞｼｯｸM-PRO" w:hAnsi="HG丸ｺﾞｼｯｸM-PRO" w:hint="eastAsia"/>
                <w:szCs w:val="21"/>
              </w:rPr>
              <w:t>生徒の活動</w:t>
            </w:r>
          </w:p>
        </w:tc>
        <w:tc>
          <w:tcPr>
            <w:tcW w:w="4961" w:type="dxa"/>
          </w:tcPr>
          <w:p w:rsidR="00B40E7C" w:rsidRDefault="00B40E7C" w:rsidP="00655C55">
            <w:pPr>
              <w:jc w:val="center"/>
              <w:rPr>
                <w:rFonts w:ascii="HG丸ｺﾞｼｯｸM-PRO" w:eastAsia="HG丸ｺﾞｼｯｸM-PRO" w:hAnsi="HG丸ｺﾞｼｯｸM-PRO"/>
                <w:szCs w:val="21"/>
              </w:rPr>
            </w:pPr>
            <w:r w:rsidRPr="00092FD5">
              <w:rPr>
                <w:rFonts w:ascii="HG丸ｺﾞｼｯｸM-PRO" w:eastAsia="HG丸ｺﾞｼｯｸM-PRO" w:hAnsi="HG丸ｺﾞｼｯｸM-PRO" w:hint="eastAsia"/>
                <w:szCs w:val="21"/>
              </w:rPr>
              <w:t>指導上の留意点</w:t>
            </w:r>
            <w:r w:rsidR="001A6FF2">
              <w:rPr>
                <w:rFonts w:ascii="HG丸ｺﾞｼｯｸM-PRO" w:eastAsia="HG丸ｺﾞｼｯｸM-PRO" w:hAnsi="HG丸ｺﾞｼｯｸM-PRO" w:hint="eastAsia"/>
                <w:szCs w:val="21"/>
              </w:rPr>
              <w:t xml:space="preserve">　◇：評価</w:t>
            </w:r>
          </w:p>
          <w:p w:rsidR="00884C54" w:rsidRPr="00092FD5" w:rsidRDefault="00884C54" w:rsidP="00655C55">
            <w:pPr>
              <w:jc w:val="center"/>
              <w:rPr>
                <w:rFonts w:ascii="HG丸ｺﾞｼｯｸM-PRO" w:eastAsia="HG丸ｺﾞｼｯｸM-PRO" w:hAnsi="HG丸ｺﾞｼｯｸM-PRO"/>
                <w:szCs w:val="21"/>
              </w:rPr>
            </w:pPr>
            <w:r w:rsidRPr="00336B89">
              <w:rPr>
                <w:rFonts w:ascii="ＭＳ ゴシック" w:eastAsia="ＭＳ ゴシック" w:hAnsi="ＭＳ ゴシック"/>
                <w:b/>
              </w:rPr>
              <w:t>太字：つまずきに対する手立て</w:t>
            </w:r>
          </w:p>
        </w:tc>
      </w:tr>
      <w:tr w:rsidR="00B40E7C" w:rsidRPr="00092FD5" w:rsidTr="00655C55">
        <w:trPr>
          <w:trHeight w:val="1531"/>
        </w:trPr>
        <w:tc>
          <w:tcPr>
            <w:tcW w:w="680" w:type="dxa"/>
          </w:tcPr>
          <w:p w:rsidR="00B40E7C" w:rsidRPr="00092FD5" w:rsidRDefault="00B40E7C" w:rsidP="00655C55">
            <w:pPr>
              <w:rPr>
                <w:rFonts w:ascii="HG丸ｺﾞｼｯｸM-PRO" w:eastAsia="HG丸ｺﾞｼｯｸM-PRO" w:hAnsi="HG丸ｺﾞｼｯｸM-PRO"/>
                <w:szCs w:val="21"/>
              </w:rPr>
            </w:pPr>
            <w:r w:rsidRPr="00092FD5">
              <w:rPr>
                <w:rFonts w:ascii="HG丸ｺﾞｼｯｸM-PRO" w:eastAsia="HG丸ｺﾞｼｯｸM-PRO" w:hAnsi="HG丸ｺﾞｼｯｸM-PRO" w:hint="eastAsia"/>
                <w:szCs w:val="21"/>
              </w:rPr>
              <w:t>導入</w:t>
            </w:r>
          </w:p>
        </w:tc>
        <w:tc>
          <w:tcPr>
            <w:tcW w:w="3969" w:type="dxa"/>
          </w:tcPr>
          <w:p w:rsidR="0012565B" w:rsidRDefault="00B40E7C" w:rsidP="00CF12E8">
            <w:pPr>
              <w:ind w:left="210" w:hangingChars="100" w:hanging="210"/>
              <w:rPr>
                <w:rFonts w:ascii="HG丸ｺﾞｼｯｸM-PRO" w:eastAsia="HG丸ｺﾞｼｯｸM-PRO" w:hAnsi="HG丸ｺﾞｼｯｸM-PRO"/>
                <w:szCs w:val="21"/>
              </w:rPr>
            </w:pPr>
            <w:r w:rsidRPr="00092FD5">
              <w:rPr>
                <w:rFonts w:ascii="HG丸ｺﾞｼｯｸM-PRO" w:eastAsia="HG丸ｺﾞｼｯｸM-PRO" w:hAnsi="HG丸ｺﾞｼｯｸM-PRO" w:hint="eastAsia"/>
                <w:szCs w:val="21"/>
              </w:rPr>
              <w:t xml:space="preserve">１　</w:t>
            </w:r>
            <w:r w:rsidR="00CF12E8">
              <w:rPr>
                <w:rFonts w:ascii="HG丸ｺﾞｼｯｸM-PRO" w:eastAsia="HG丸ｺﾞｼｯｸM-PRO" w:hAnsi="HG丸ｺﾞｼｯｸM-PRO" w:hint="eastAsia"/>
                <w:szCs w:val="21"/>
              </w:rPr>
              <w:t>三角形の比の定理</w:t>
            </w:r>
          </w:p>
          <w:p w:rsidR="00CF12E8" w:rsidRPr="00092FD5" w:rsidRDefault="00CF12E8" w:rsidP="00CF12E8">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平行線の比の定理を確認する。</w:t>
            </w:r>
          </w:p>
        </w:tc>
        <w:tc>
          <w:tcPr>
            <w:tcW w:w="4961" w:type="dxa"/>
          </w:tcPr>
          <w:p w:rsidR="00B40E7C" w:rsidRDefault="00884C54" w:rsidP="00CF12E8">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F12E8">
              <w:rPr>
                <w:rFonts w:ascii="HG丸ｺﾞｼｯｸM-PRO" w:eastAsia="HG丸ｺﾞｼｯｸM-PRO" w:hAnsi="HG丸ｺﾞｼｯｸM-PRO" w:hint="eastAsia"/>
                <w:szCs w:val="21"/>
              </w:rPr>
              <w:t>前時までの既習事項を確認しながら進める。</w:t>
            </w:r>
          </w:p>
          <w:p w:rsidR="00CF12E8" w:rsidRPr="00CF12E8" w:rsidRDefault="00CF12E8" w:rsidP="00CF12E8">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◇既習事項が理解できているか。</w:t>
            </w:r>
          </w:p>
        </w:tc>
      </w:tr>
      <w:tr w:rsidR="00B40E7C" w:rsidRPr="00092FD5" w:rsidTr="00655C55">
        <w:tc>
          <w:tcPr>
            <w:tcW w:w="680" w:type="dxa"/>
          </w:tcPr>
          <w:p w:rsidR="00B40E7C" w:rsidRPr="00092FD5" w:rsidRDefault="00B40E7C" w:rsidP="00655C55">
            <w:pPr>
              <w:rPr>
                <w:rFonts w:ascii="HG丸ｺﾞｼｯｸM-PRO" w:eastAsia="HG丸ｺﾞｼｯｸM-PRO" w:hAnsi="HG丸ｺﾞｼｯｸM-PRO"/>
                <w:szCs w:val="21"/>
              </w:rPr>
            </w:pPr>
            <w:r w:rsidRPr="00092FD5">
              <w:rPr>
                <w:rFonts w:ascii="HG丸ｺﾞｼｯｸM-PRO" w:eastAsia="HG丸ｺﾞｼｯｸM-PRO" w:hAnsi="HG丸ｺﾞｼｯｸM-PRO" w:hint="eastAsia"/>
                <w:szCs w:val="21"/>
              </w:rPr>
              <w:t>展開</w:t>
            </w:r>
          </w:p>
        </w:tc>
        <w:tc>
          <w:tcPr>
            <w:tcW w:w="3969" w:type="dxa"/>
          </w:tcPr>
          <w:p w:rsidR="00294A0C" w:rsidRDefault="00884C54" w:rsidP="00884C54">
            <w:pPr>
              <w:ind w:left="220" w:hangingChars="100" w:hanging="220"/>
              <w:rPr>
                <w:rFonts w:ascii="HG丸ｺﾞｼｯｸM-PRO" w:eastAsia="HG丸ｺﾞｼｯｸM-PRO" w:hAnsi="HG丸ｺﾞｼｯｸM-PRO"/>
                <w:szCs w:val="21"/>
              </w:rPr>
            </w:pPr>
            <w:r w:rsidRPr="005866B0">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62336" behindDoc="0" locked="0" layoutInCell="1" allowOverlap="1" wp14:anchorId="633DF709" wp14:editId="5B3AED22">
                      <wp:simplePos x="0" y="0"/>
                      <wp:positionH relativeFrom="column">
                        <wp:posOffset>818528</wp:posOffset>
                      </wp:positionH>
                      <wp:positionV relativeFrom="paragraph">
                        <wp:posOffset>254163</wp:posOffset>
                      </wp:positionV>
                      <wp:extent cx="1543685" cy="258445"/>
                      <wp:effectExtent l="0" t="0" r="18415" b="27305"/>
                      <wp:wrapNone/>
                      <wp:docPr id="8" name="テキスト ボックス 8"/>
                      <wp:cNvGraphicFramePr/>
                      <a:graphic xmlns:a="http://schemas.openxmlformats.org/drawingml/2006/main">
                        <a:graphicData uri="http://schemas.microsoft.com/office/word/2010/wordprocessingShape">
                          <wps:wsp>
                            <wps:cNvSpPr txBox="1"/>
                            <wps:spPr>
                              <a:xfrm>
                                <a:off x="0" y="0"/>
                                <a:ext cx="1543685" cy="258445"/>
                              </a:xfrm>
                              <a:prstGeom prst="rect">
                                <a:avLst/>
                              </a:prstGeom>
                              <a:solidFill>
                                <a:srgbClr val="F79646">
                                  <a:lumMod val="20000"/>
                                  <a:lumOff val="80000"/>
                                </a:srgbClr>
                              </a:solidFill>
                              <a:ln w="6350">
                                <a:solidFill>
                                  <a:prstClr val="black"/>
                                </a:solidFill>
                              </a:ln>
                              <a:effectLst/>
                            </wps:spPr>
                            <wps:txbx>
                              <w:txbxContent>
                                <w:p w:rsidR="00497D1E" w:rsidRPr="005866B0" w:rsidRDefault="00497D1E" w:rsidP="00497D1E">
                                  <w:pPr>
                                    <w:snapToGrid w:val="0"/>
                                    <w:rPr>
                                      <w:rFonts w:ascii="ＭＳ ゴシック" w:eastAsia="ＭＳ ゴシック" w:hAnsi="ＭＳ ゴシック"/>
                                    </w:rPr>
                                  </w:pPr>
                                  <w:r w:rsidRPr="005866B0">
                                    <w:rPr>
                                      <w:rFonts w:ascii="ＭＳ ゴシック" w:eastAsia="ＭＳ ゴシック" w:hAnsi="ＭＳ ゴシック" w:hint="eastAsia"/>
                                    </w:rPr>
                                    <w:t>ワークシート①使用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8" type="#_x0000_t202" style="position:absolute;left:0;text-align:left;margin-left:64.45pt;margin-top:20pt;width:121.55pt;height: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" fillcolor="#fdeada" strokeweight=".5pt">
                      <v:textbox>
                        <w:txbxContent>
                          <w:p w:rsidR="00497D1E" w:rsidRPr="005866B0" w:rsidRDefault="00497D1E" w:rsidP="00497D1E">
                            <w:pPr>
                              <w:snapToGrid w:val="0"/>
                              <w:rPr>
                                <w:rFonts w:ascii="ＭＳ ゴシック" w:eastAsia="ＭＳ ゴシック" w:hAnsi="ＭＳ ゴシック"/>
                              </w:rPr>
                            </w:pPr>
                            <w:r w:rsidRPr="005866B0">
                              <w:rPr>
                                <w:rFonts w:ascii="ＭＳ ゴシック" w:eastAsia="ＭＳ ゴシック" w:hAnsi="ＭＳ ゴシック" w:hint="eastAsia"/>
                              </w:rPr>
                              <w:t>ワークシート①使用</w:t>
                            </w:r>
                          </w:p>
                        </w:txbxContent>
                      </v:textbox>
                    </v:shape>
                  </w:pict>
                </mc:Fallback>
              </mc:AlternateContent>
            </w:r>
            <w:r w:rsidR="00B40E7C" w:rsidRPr="00092FD5">
              <w:rPr>
                <w:rFonts w:ascii="HG丸ｺﾞｼｯｸM-PRO" w:eastAsia="HG丸ｺﾞｼｯｸM-PRO" w:hAnsi="HG丸ｺﾞｼｯｸM-PRO" w:hint="eastAsia"/>
                <w:szCs w:val="21"/>
              </w:rPr>
              <w:t xml:space="preserve">２　</w:t>
            </w:r>
            <w:r w:rsidR="00CF12E8">
              <w:rPr>
                <w:rFonts w:ascii="HG丸ｺﾞｼｯｸM-PRO" w:eastAsia="HG丸ｺﾞｼｯｸM-PRO" w:hAnsi="HG丸ｺﾞｼｯｸM-PRO" w:hint="eastAsia"/>
                <w:szCs w:val="21"/>
              </w:rPr>
              <w:t>ワークシートを配付し、〈課題１〉を考える。</w:t>
            </w:r>
          </w:p>
          <w:p w:rsidR="00884C54" w:rsidRPr="00092FD5" w:rsidRDefault="00884C54" w:rsidP="00CF12E8">
            <w:pPr>
              <w:ind w:left="210" w:hangingChars="100" w:hanging="210"/>
              <w:rPr>
                <w:rFonts w:ascii="HG丸ｺﾞｼｯｸM-PRO" w:eastAsia="HG丸ｺﾞｼｯｸM-PRO" w:hAnsi="HG丸ｺﾞｼｯｸM-PRO"/>
                <w:szCs w:val="21"/>
              </w:rPr>
            </w:pPr>
          </w:p>
          <w:p w:rsidR="00D8751E" w:rsidRDefault="00CF12E8" w:rsidP="00655C5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①～③の△ABCで、∠Aの二等分線をひき、辺BCとの交点をDとするとき、点Dは、BCのどんな場所にありますか。</w:t>
            </w:r>
          </w:p>
          <w:p w:rsidR="00CF12E8" w:rsidRDefault="00CF12E8" w:rsidP="00655C55">
            <w:pPr>
              <w:rPr>
                <w:rFonts w:ascii="HG丸ｺﾞｼｯｸM-PRO" w:eastAsia="HG丸ｺﾞｼｯｸM-PRO" w:hAnsi="HG丸ｺﾞｼｯｸM-PRO"/>
                <w:szCs w:val="21"/>
              </w:rPr>
            </w:pPr>
          </w:p>
          <w:p w:rsidR="00CF12E8" w:rsidRDefault="00CF12E8" w:rsidP="00655C5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①点Dは、BCの中点</w:t>
            </w:r>
          </w:p>
          <w:p w:rsidR="00CF12E8" w:rsidRDefault="00CF12E8" w:rsidP="00655C5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②点Dは、BCを３：２に分ける点</w:t>
            </w:r>
          </w:p>
          <w:p w:rsidR="00CF12E8" w:rsidRDefault="00CF12E8" w:rsidP="00655C5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③点Dは、BCを４：３に分ける点</w:t>
            </w:r>
          </w:p>
          <w:p w:rsidR="00CF12E8" w:rsidRDefault="00CF12E8" w:rsidP="00655C55">
            <w:pPr>
              <w:rPr>
                <w:rFonts w:ascii="HG丸ｺﾞｼｯｸM-PRO" w:eastAsia="HG丸ｺﾞｼｯｸM-PRO" w:hAnsi="HG丸ｺﾞｼｯｸM-PRO"/>
                <w:szCs w:val="21"/>
              </w:rPr>
            </w:pPr>
          </w:p>
          <w:p w:rsidR="00CF12E8" w:rsidRDefault="00CF12E8" w:rsidP="00655C5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各自がかいた三角形についても同じことが言えるか確認する。</w:t>
            </w:r>
          </w:p>
          <w:p w:rsidR="00CF12E8" w:rsidRDefault="00CF12E8" w:rsidP="00655C55">
            <w:pPr>
              <w:rPr>
                <w:rFonts w:ascii="HG丸ｺﾞｼｯｸM-PRO" w:eastAsia="HG丸ｺﾞｼｯｸM-PRO" w:hAnsi="HG丸ｺﾞｼｯｸM-PRO"/>
                <w:szCs w:val="21"/>
              </w:rPr>
            </w:pPr>
          </w:p>
          <w:p w:rsidR="00CF12E8" w:rsidRPr="00CF12E8" w:rsidRDefault="00CF12E8" w:rsidP="00655C55">
            <w:pPr>
              <w:rPr>
                <w:rFonts w:ascii="HG丸ｺﾞｼｯｸM-PRO" w:eastAsia="HG丸ｺﾞｼｯｸM-PRO" w:hAnsi="HG丸ｺﾞｼｯｸM-PRO"/>
                <w:szCs w:val="21"/>
              </w:rPr>
            </w:pPr>
          </w:p>
          <w:p w:rsidR="00D8751E" w:rsidRPr="00092FD5" w:rsidRDefault="00CF12E8" w:rsidP="00655C5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いろいろな三角形で確認できれば証明する必要がないかどうかを考える。</w:t>
            </w:r>
          </w:p>
          <w:p w:rsidR="00D8751E" w:rsidRDefault="00D8751E" w:rsidP="00655C55">
            <w:pPr>
              <w:rPr>
                <w:rFonts w:ascii="HG丸ｺﾞｼｯｸM-PRO" w:eastAsia="HG丸ｺﾞｼｯｸM-PRO" w:hAnsi="HG丸ｺﾞｼｯｸM-PRO"/>
                <w:szCs w:val="21"/>
              </w:rPr>
            </w:pPr>
          </w:p>
          <w:p w:rsidR="00884C54" w:rsidRPr="00092FD5" w:rsidRDefault="00884C54" w:rsidP="00655C55">
            <w:pPr>
              <w:rPr>
                <w:rFonts w:ascii="HG丸ｺﾞｼｯｸM-PRO" w:eastAsia="HG丸ｺﾞｼｯｸM-PRO" w:hAnsi="HG丸ｺﾞｼｯｸM-PRO"/>
                <w:szCs w:val="21"/>
              </w:rPr>
            </w:pPr>
          </w:p>
          <w:p w:rsidR="00D8751E" w:rsidRPr="00092FD5" w:rsidRDefault="00D8751E" w:rsidP="00655C55">
            <w:pPr>
              <w:rPr>
                <w:rFonts w:ascii="HG丸ｺﾞｼｯｸM-PRO" w:eastAsia="HG丸ｺﾞｼｯｸM-PRO" w:hAnsi="HG丸ｺﾞｼｯｸM-PRO"/>
                <w:szCs w:val="21"/>
              </w:rPr>
            </w:pPr>
          </w:p>
          <w:p w:rsidR="007A38C9" w:rsidRDefault="00827EF0" w:rsidP="00655C55">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３〈課題②〉</w:t>
            </w:r>
          </w:p>
          <w:p w:rsidR="00655C55" w:rsidRDefault="00827EF0" w:rsidP="00827EF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下の図の△ABCで∠Aの二等分線と辺BCとの交点をDとするとき、</w:t>
            </w:r>
          </w:p>
          <w:p w:rsidR="00827EF0" w:rsidRDefault="00827EF0" w:rsidP="00884C54">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AB：AC＝BD：CD</w:t>
            </w:r>
          </w:p>
          <w:p w:rsidR="00827EF0" w:rsidRPr="00827EF0" w:rsidRDefault="00827EF0" w:rsidP="00827EF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であることを証明しなさい。</w:t>
            </w:r>
          </w:p>
          <w:p w:rsidR="00827EF0" w:rsidRDefault="00827EF0" w:rsidP="00827EF0">
            <w:pPr>
              <w:ind w:left="210" w:hangingChars="100" w:hanging="210"/>
              <w:rPr>
                <w:rFonts w:ascii="HG丸ｺﾞｼｯｸM-PRO" w:eastAsia="HG丸ｺﾞｼｯｸM-PRO" w:hAnsi="HG丸ｺﾞｼｯｸM-PRO"/>
                <w:szCs w:val="21"/>
              </w:rPr>
            </w:pPr>
            <w:r>
              <w:rPr>
                <w:noProof/>
              </w:rPr>
              <w:drawing>
                <wp:anchor distT="0" distB="0" distL="114300" distR="114300" simplePos="0" relativeHeight="251658240" behindDoc="0" locked="0" layoutInCell="1" allowOverlap="1" wp14:anchorId="0A00101D" wp14:editId="3F76DD83">
                  <wp:simplePos x="0" y="0"/>
                  <wp:positionH relativeFrom="column">
                    <wp:posOffset>143510</wp:posOffset>
                  </wp:positionH>
                  <wp:positionV relativeFrom="paragraph">
                    <wp:posOffset>24765</wp:posOffset>
                  </wp:positionV>
                  <wp:extent cx="1895475" cy="1536065"/>
                  <wp:effectExtent l="0" t="0" r="9525" b="698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3737" t="16616" r="45136" b="9668"/>
                          <a:stretch/>
                        </pic:blipFill>
                        <pic:spPr bwMode="auto">
                          <a:xfrm>
                            <a:off x="0" y="0"/>
                            <a:ext cx="1895475" cy="1536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27EF0" w:rsidRDefault="00827EF0" w:rsidP="00827EF0">
            <w:pPr>
              <w:ind w:left="210" w:hangingChars="100" w:hanging="210"/>
              <w:rPr>
                <w:rFonts w:ascii="HG丸ｺﾞｼｯｸM-PRO" w:eastAsia="HG丸ｺﾞｼｯｸM-PRO" w:hAnsi="HG丸ｺﾞｼｯｸM-PRO"/>
                <w:szCs w:val="21"/>
              </w:rPr>
            </w:pPr>
          </w:p>
          <w:p w:rsidR="00827EF0" w:rsidRDefault="00827EF0" w:rsidP="00827EF0">
            <w:pPr>
              <w:ind w:left="210" w:hangingChars="100" w:hanging="210"/>
              <w:rPr>
                <w:rFonts w:ascii="HG丸ｺﾞｼｯｸM-PRO" w:eastAsia="HG丸ｺﾞｼｯｸM-PRO" w:hAnsi="HG丸ｺﾞｼｯｸM-PRO"/>
                <w:szCs w:val="21"/>
              </w:rPr>
            </w:pPr>
          </w:p>
          <w:p w:rsidR="00827EF0" w:rsidRDefault="00827EF0" w:rsidP="00827EF0">
            <w:pPr>
              <w:ind w:left="210" w:hangingChars="100" w:hanging="210"/>
              <w:rPr>
                <w:rFonts w:ascii="HG丸ｺﾞｼｯｸM-PRO" w:eastAsia="HG丸ｺﾞｼｯｸM-PRO" w:hAnsi="HG丸ｺﾞｼｯｸM-PRO"/>
                <w:szCs w:val="21"/>
              </w:rPr>
            </w:pPr>
          </w:p>
          <w:p w:rsidR="00827EF0" w:rsidRDefault="00827EF0" w:rsidP="00827EF0">
            <w:pPr>
              <w:ind w:left="210" w:hangingChars="100" w:hanging="210"/>
              <w:rPr>
                <w:rFonts w:ascii="HG丸ｺﾞｼｯｸM-PRO" w:eastAsia="HG丸ｺﾞｼｯｸM-PRO" w:hAnsi="HG丸ｺﾞｼｯｸM-PRO"/>
                <w:szCs w:val="21"/>
              </w:rPr>
            </w:pPr>
          </w:p>
          <w:p w:rsidR="00827EF0" w:rsidRDefault="00827EF0" w:rsidP="00827EF0">
            <w:pPr>
              <w:ind w:left="210" w:hangingChars="100" w:hanging="210"/>
              <w:rPr>
                <w:rFonts w:ascii="HG丸ｺﾞｼｯｸM-PRO" w:eastAsia="HG丸ｺﾞｼｯｸM-PRO" w:hAnsi="HG丸ｺﾞｼｯｸM-PRO"/>
                <w:szCs w:val="21"/>
              </w:rPr>
            </w:pPr>
          </w:p>
          <w:p w:rsidR="00827EF0" w:rsidRDefault="00827EF0" w:rsidP="00827EF0">
            <w:pPr>
              <w:ind w:left="210" w:hangingChars="100" w:hanging="210"/>
              <w:rPr>
                <w:rFonts w:ascii="HG丸ｺﾞｼｯｸM-PRO" w:eastAsia="HG丸ｺﾞｼｯｸM-PRO" w:hAnsi="HG丸ｺﾞｼｯｸM-PRO"/>
                <w:szCs w:val="21"/>
              </w:rPr>
            </w:pPr>
          </w:p>
          <w:p w:rsidR="00827EF0" w:rsidRDefault="00827EF0" w:rsidP="00827EF0">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・各自で証明を考える。</w:t>
            </w:r>
          </w:p>
          <w:p w:rsidR="00827EF0" w:rsidRDefault="00827EF0" w:rsidP="00827EF0">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・班になり、自分がどのように考えて証明したかを互いに共有する。</w:t>
            </w:r>
          </w:p>
          <w:p w:rsidR="00655C55" w:rsidRDefault="00827EF0" w:rsidP="00827EF0">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・ホワイトボードにまとめたものを班ごとに発表し合い、全体で共有する。</w:t>
            </w:r>
          </w:p>
          <w:p w:rsidR="009161FC" w:rsidRDefault="00884C54" w:rsidP="00884C54">
            <w:pPr>
              <w:ind w:left="220" w:hangingChars="100" w:hanging="220"/>
              <w:rPr>
                <w:rFonts w:ascii="HG丸ｺﾞｼｯｸM-PRO" w:eastAsia="HG丸ｺﾞｼｯｸM-PRO" w:hAnsi="HG丸ｺﾞｼｯｸM-PRO"/>
                <w:szCs w:val="21"/>
              </w:rPr>
            </w:pPr>
            <w:r w:rsidRPr="005866B0">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66432" behindDoc="0" locked="0" layoutInCell="1" allowOverlap="1" wp14:anchorId="0C0A0CD4" wp14:editId="789AE0A0">
                      <wp:simplePos x="0" y="0"/>
                      <wp:positionH relativeFrom="column">
                        <wp:posOffset>82550</wp:posOffset>
                      </wp:positionH>
                      <wp:positionV relativeFrom="paragraph">
                        <wp:posOffset>349885</wp:posOffset>
                      </wp:positionV>
                      <wp:extent cx="2169160" cy="476250"/>
                      <wp:effectExtent l="0" t="0" r="21590" b="19050"/>
                      <wp:wrapNone/>
                      <wp:docPr id="10" name="テキスト ボックス 10"/>
                      <wp:cNvGraphicFramePr/>
                      <a:graphic xmlns:a="http://schemas.openxmlformats.org/drawingml/2006/main">
                        <a:graphicData uri="http://schemas.microsoft.com/office/word/2010/wordprocessingShape">
                          <wps:wsp>
                            <wps:cNvSpPr txBox="1"/>
                            <wps:spPr>
                              <a:xfrm>
                                <a:off x="0" y="0"/>
                                <a:ext cx="2169160" cy="476250"/>
                              </a:xfrm>
                              <a:prstGeom prst="rect">
                                <a:avLst/>
                              </a:prstGeom>
                              <a:solidFill>
                                <a:srgbClr val="F79646">
                                  <a:lumMod val="20000"/>
                                  <a:lumOff val="80000"/>
                                </a:srgbClr>
                              </a:solidFill>
                              <a:ln w="6350">
                                <a:solidFill>
                                  <a:prstClr val="black"/>
                                </a:solidFill>
                              </a:ln>
                              <a:effectLst/>
                            </wps:spPr>
                            <wps:txbx>
                              <w:txbxContent>
                                <w:p w:rsidR="00497D1E" w:rsidRDefault="00884C54" w:rsidP="00497D1E">
                                  <w:pPr>
                                    <w:snapToGrid w:val="0"/>
                                    <w:rPr>
                                      <w:rFonts w:ascii="ＭＳ ゴシック" w:eastAsia="ＭＳ ゴシック" w:hAnsi="ＭＳ ゴシック"/>
                                    </w:rPr>
                                  </w:pPr>
                                  <w:r>
                                    <w:rPr>
                                      <w:rFonts w:ascii="ＭＳ ゴシック" w:eastAsia="ＭＳ ゴシック" w:hAnsi="ＭＳ ゴシック" w:hint="eastAsia"/>
                                    </w:rPr>
                                    <w:t>参考：</w:t>
                                  </w:r>
                                  <w:r w:rsidR="00203F05">
                                    <w:rPr>
                                      <w:rFonts w:ascii="ＭＳ ゴシック" w:eastAsia="ＭＳ ゴシック" w:hAnsi="ＭＳ ゴシック" w:hint="eastAsia"/>
                                    </w:rPr>
                                    <w:t>記入済み</w:t>
                                  </w:r>
                                  <w:r w:rsidR="00203F05">
                                    <w:rPr>
                                      <w:rFonts w:ascii="ＭＳ ゴシック" w:eastAsia="ＭＳ ゴシック" w:hAnsi="ＭＳ ゴシック"/>
                                    </w:rPr>
                                    <w:t>ワークシート</w:t>
                                  </w:r>
                                </w:p>
                                <w:p w:rsidR="00884C54" w:rsidRPr="005866B0" w:rsidRDefault="00884C54" w:rsidP="00497D1E">
                                  <w:pPr>
                                    <w:snapToGrid w:val="0"/>
                                    <w:rPr>
                                      <w:rFonts w:ascii="ＭＳ ゴシック" w:eastAsia="ＭＳ ゴシック" w:hAnsi="ＭＳ ゴシック"/>
                                    </w:rPr>
                                  </w:pPr>
                                  <w:r>
                                    <w:rPr>
                                      <w:rFonts w:ascii="ＭＳ ゴシック" w:eastAsia="ＭＳ ゴシック" w:hAnsi="ＭＳ ゴシック" w:hint="eastAsia"/>
                                    </w:rPr>
                                    <w:t xml:space="preserve">　　　授業の様子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6.5pt;margin-top:27.55pt;width:170.8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" fillcolor="#fdeada" strokeweight=".5pt">
                      <v:textbox>
                        <w:txbxContent>
                          <w:p w:rsidR="00497D1E" w:rsidRDefault="00884C54" w:rsidP="00497D1E">
                            <w:pPr>
                              <w:snapToGrid w:val="0"/>
                              <w:rPr>
                                <w:rFonts w:ascii="ＭＳ ゴシック" w:eastAsia="ＭＳ ゴシック" w:hAnsi="ＭＳ ゴシック" w:hint="eastAsia"/>
                              </w:rPr>
                            </w:pPr>
                            <w:r>
                              <w:rPr>
                                <w:rFonts w:ascii="ＭＳ ゴシック" w:eastAsia="ＭＳ ゴシック" w:hAnsi="ＭＳ ゴシック" w:hint="eastAsia"/>
                              </w:rPr>
                              <w:t>参考：</w:t>
                            </w:r>
                            <w:r w:rsidR="00203F05">
                              <w:rPr>
                                <w:rFonts w:ascii="ＭＳ ゴシック" w:eastAsia="ＭＳ ゴシック" w:hAnsi="ＭＳ ゴシック" w:hint="eastAsia"/>
                              </w:rPr>
                              <w:t>記入済み</w:t>
                            </w:r>
                            <w:r w:rsidR="00203F05">
                              <w:rPr>
                                <w:rFonts w:ascii="ＭＳ ゴシック" w:eastAsia="ＭＳ ゴシック" w:hAnsi="ＭＳ ゴシック"/>
                              </w:rPr>
                              <w:t>ワークシート</w:t>
                            </w:r>
                          </w:p>
                          <w:p w:rsidR="00884C54" w:rsidRPr="005866B0" w:rsidRDefault="00884C54" w:rsidP="00497D1E">
                            <w:pPr>
                              <w:snapToGrid w:val="0"/>
                              <w:rPr>
                                <w:rFonts w:ascii="ＭＳ ゴシック" w:eastAsia="ＭＳ ゴシック" w:hAnsi="ＭＳ ゴシック"/>
                              </w:rPr>
                            </w:pPr>
                            <w:r>
                              <w:rPr>
                                <w:rFonts w:ascii="ＭＳ ゴシック" w:eastAsia="ＭＳ ゴシック" w:hAnsi="ＭＳ ゴシック" w:hint="eastAsia"/>
                              </w:rPr>
                              <w:t xml:space="preserve">　　　授業の様子</w:t>
                            </w:r>
                          </w:p>
                        </w:txbxContent>
                      </v:textbox>
                    </v:shape>
                  </w:pict>
                </mc:Fallback>
              </mc:AlternateContent>
            </w:r>
            <w:r w:rsidRPr="005866B0">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64384" behindDoc="0" locked="0" layoutInCell="1" allowOverlap="1" wp14:anchorId="10B1899B" wp14:editId="05F8BF61">
                      <wp:simplePos x="0" y="0"/>
                      <wp:positionH relativeFrom="column">
                        <wp:posOffset>85090</wp:posOffset>
                      </wp:positionH>
                      <wp:positionV relativeFrom="paragraph">
                        <wp:posOffset>19050</wp:posOffset>
                      </wp:positionV>
                      <wp:extent cx="1543685" cy="258445"/>
                      <wp:effectExtent l="0" t="0" r="18415" b="27305"/>
                      <wp:wrapNone/>
                      <wp:docPr id="2" name="テキスト ボックス 2"/>
                      <wp:cNvGraphicFramePr/>
                      <a:graphic xmlns:a="http://schemas.openxmlformats.org/drawingml/2006/main">
                        <a:graphicData uri="http://schemas.microsoft.com/office/word/2010/wordprocessingShape">
                          <wps:wsp>
                            <wps:cNvSpPr txBox="1"/>
                            <wps:spPr>
                              <a:xfrm>
                                <a:off x="0" y="0"/>
                                <a:ext cx="1543685" cy="258445"/>
                              </a:xfrm>
                              <a:prstGeom prst="rect">
                                <a:avLst/>
                              </a:prstGeom>
                              <a:solidFill>
                                <a:srgbClr val="F79646">
                                  <a:lumMod val="20000"/>
                                  <a:lumOff val="80000"/>
                                </a:srgbClr>
                              </a:solidFill>
                              <a:ln w="6350">
                                <a:solidFill>
                                  <a:prstClr val="black"/>
                                </a:solidFill>
                              </a:ln>
                              <a:effectLst/>
                            </wps:spPr>
                            <wps:txbx>
                              <w:txbxContent>
                                <w:p w:rsidR="00497D1E" w:rsidRPr="005866B0" w:rsidRDefault="00497D1E" w:rsidP="00497D1E">
                                  <w:pPr>
                                    <w:snapToGrid w:val="0"/>
                                    <w:rPr>
                                      <w:rFonts w:ascii="ＭＳ ゴシック" w:eastAsia="ＭＳ ゴシック" w:hAnsi="ＭＳ ゴシック"/>
                                    </w:rPr>
                                  </w:pPr>
                                  <w:r>
                                    <w:rPr>
                                      <w:rFonts w:ascii="ＭＳ ゴシック" w:eastAsia="ＭＳ ゴシック" w:hAnsi="ＭＳ ゴシック" w:hint="eastAsia"/>
                                    </w:rPr>
                                    <w:t>ワークシート②</w:t>
                                  </w:r>
                                  <w:r w:rsidRPr="005866B0">
                                    <w:rPr>
                                      <w:rFonts w:ascii="ＭＳ ゴシック" w:eastAsia="ＭＳ ゴシック" w:hAnsi="ＭＳ ゴシック" w:hint="eastAsia"/>
                                    </w:rPr>
                                    <w:t>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6.7pt;margin-top:1.5pt;width:121.55pt;height: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" fillcolor="#fdeada" strokeweight=".5pt">
                      <v:textbox>
                        <w:txbxContent>
                          <w:p w:rsidR="00497D1E" w:rsidRPr="005866B0" w:rsidRDefault="00497D1E" w:rsidP="00497D1E">
                            <w:pPr>
                              <w:snapToGrid w:val="0"/>
                              <w:rPr>
                                <w:rFonts w:ascii="ＭＳ ゴシック" w:eastAsia="ＭＳ ゴシック" w:hAnsi="ＭＳ ゴシック"/>
                              </w:rPr>
                            </w:pPr>
                            <w:r>
                              <w:rPr>
                                <w:rFonts w:ascii="ＭＳ ゴシック" w:eastAsia="ＭＳ ゴシック" w:hAnsi="ＭＳ ゴシック" w:hint="eastAsia"/>
                              </w:rPr>
                              <w:t>ワークシート②</w:t>
                            </w:r>
                            <w:r w:rsidRPr="005866B0">
                              <w:rPr>
                                <w:rFonts w:ascii="ＭＳ ゴシック" w:eastAsia="ＭＳ ゴシック" w:hAnsi="ＭＳ ゴシック" w:hint="eastAsia"/>
                              </w:rPr>
                              <w:t>使用</w:t>
                            </w:r>
                          </w:p>
                        </w:txbxContent>
                      </v:textbox>
                    </v:shape>
                  </w:pict>
                </mc:Fallback>
              </mc:AlternateContent>
            </w:r>
          </w:p>
          <w:p w:rsidR="00884C54" w:rsidRDefault="00884C54" w:rsidP="00827EF0">
            <w:pPr>
              <w:ind w:left="210" w:hangingChars="100" w:hanging="210"/>
              <w:rPr>
                <w:rFonts w:ascii="HG丸ｺﾞｼｯｸM-PRO" w:eastAsia="HG丸ｺﾞｼｯｸM-PRO" w:hAnsi="HG丸ｺﾞｼｯｸM-PRO"/>
                <w:szCs w:val="21"/>
              </w:rPr>
            </w:pPr>
          </w:p>
          <w:p w:rsidR="00884C54" w:rsidRDefault="00884C54" w:rsidP="00827EF0">
            <w:pPr>
              <w:ind w:left="210" w:hangingChars="100" w:hanging="210"/>
              <w:rPr>
                <w:rFonts w:ascii="HG丸ｺﾞｼｯｸM-PRO" w:eastAsia="HG丸ｺﾞｼｯｸM-PRO" w:hAnsi="HG丸ｺﾞｼｯｸM-PRO"/>
                <w:szCs w:val="21"/>
              </w:rPr>
            </w:pPr>
          </w:p>
          <w:p w:rsidR="00884C54" w:rsidRPr="00655C55" w:rsidRDefault="00884C54" w:rsidP="00827EF0">
            <w:pPr>
              <w:ind w:left="210" w:hangingChars="100" w:hanging="210"/>
              <w:rPr>
                <w:rFonts w:ascii="HG丸ｺﾞｼｯｸM-PRO" w:eastAsia="HG丸ｺﾞｼｯｸM-PRO" w:hAnsi="HG丸ｺﾞｼｯｸM-PRO"/>
                <w:szCs w:val="21"/>
              </w:rPr>
            </w:pPr>
          </w:p>
        </w:tc>
        <w:tc>
          <w:tcPr>
            <w:tcW w:w="4961" w:type="dxa"/>
          </w:tcPr>
          <w:p w:rsidR="00D8751E" w:rsidRDefault="00884C54" w:rsidP="00655C55">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w:t>
            </w:r>
            <w:r w:rsidR="00CF12E8">
              <w:rPr>
                <w:rFonts w:ascii="HG丸ｺﾞｼｯｸM-PRO" w:eastAsia="HG丸ｺﾞｼｯｸM-PRO" w:hAnsi="HG丸ｺﾞｼｯｸM-PRO" w:hint="eastAsia"/>
                <w:szCs w:val="21"/>
              </w:rPr>
              <w:t>ワークシートを配付。角の二等分線を作図し、点Dは、BCのどんな場所にあるか予想してみる。</w:t>
            </w:r>
          </w:p>
          <w:p w:rsidR="00294A0C" w:rsidRPr="00092FD5" w:rsidRDefault="00294A0C" w:rsidP="00655C55">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F12E8">
              <w:rPr>
                <w:rFonts w:ascii="HG丸ｺﾞｼｯｸM-PRO" w:eastAsia="HG丸ｺﾞｼｯｸM-PRO" w:hAnsi="HG丸ｺﾞｼｯｸM-PRO" w:hint="eastAsia"/>
                <w:szCs w:val="21"/>
              </w:rPr>
              <w:t>角の二等分線が作図できているか確認する</w:t>
            </w:r>
            <w:r>
              <w:rPr>
                <w:rFonts w:ascii="HG丸ｺﾞｼｯｸM-PRO" w:eastAsia="HG丸ｺﾞｼｯｸM-PRO" w:hAnsi="HG丸ｺﾞｼｯｸM-PRO" w:hint="eastAsia"/>
                <w:szCs w:val="21"/>
              </w:rPr>
              <w:t>。</w:t>
            </w:r>
          </w:p>
          <w:p w:rsidR="00D8751E" w:rsidRPr="00092FD5" w:rsidRDefault="00D8751E" w:rsidP="00655C55">
            <w:pPr>
              <w:rPr>
                <w:rFonts w:ascii="HG丸ｺﾞｼｯｸM-PRO" w:eastAsia="HG丸ｺﾞｼｯｸM-PRO" w:hAnsi="HG丸ｺﾞｼｯｸM-PRO"/>
                <w:szCs w:val="21"/>
              </w:rPr>
            </w:pPr>
          </w:p>
          <w:p w:rsidR="00D8751E" w:rsidRDefault="00884C54" w:rsidP="00655C55">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F12E8">
              <w:rPr>
                <w:rFonts w:ascii="HG丸ｺﾞｼｯｸM-PRO" w:eastAsia="HG丸ｺﾞｼｯｸM-PRO" w:hAnsi="HG丸ｺﾞｼｯｸM-PRO" w:hint="eastAsia"/>
                <w:szCs w:val="21"/>
              </w:rPr>
              <w:t>実際にBC、BDの長さを測ってみる。</w:t>
            </w:r>
          </w:p>
          <w:p w:rsidR="00CF12E8" w:rsidRDefault="00CF12E8" w:rsidP="00655C55">
            <w:pPr>
              <w:ind w:left="210" w:hangingChars="100" w:hanging="210"/>
              <w:rPr>
                <w:rFonts w:ascii="HG丸ｺﾞｼｯｸM-PRO" w:eastAsia="HG丸ｺﾞｼｯｸM-PRO" w:hAnsi="HG丸ｺﾞｼｯｸM-PRO"/>
                <w:szCs w:val="21"/>
              </w:rPr>
            </w:pPr>
          </w:p>
          <w:p w:rsidR="00CF12E8" w:rsidRPr="00CF12E8" w:rsidRDefault="00884C54" w:rsidP="00655C55">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F12E8">
              <w:rPr>
                <w:rFonts w:ascii="HG丸ｺﾞｼｯｸM-PRO" w:eastAsia="HG丸ｺﾞｼｯｸM-PRO" w:hAnsi="HG丸ｺﾞｼｯｸM-PRO" w:hint="eastAsia"/>
                <w:szCs w:val="21"/>
              </w:rPr>
              <w:t>２辺AB、ACとBD、DCにはどんな関係があるのかを話し合う。</w:t>
            </w:r>
          </w:p>
          <w:p w:rsidR="00655C55" w:rsidRDefault="00655C55" w:rsidP="00655C55">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◇自分の意見を班の中で発言し、他の意見も聞こうとしているか。</w:t>
            </w:r>
          </w:p>
          <w:p w:rsidR="00CF12E8" w:rsidRPr="00092FD5" w:rsidRDefault="00CF12E8" w:rsidP="00655C55">
            <w:pPr>
              <w:ind w:left="210" w:hangingChars="100" w:hanging="210"/>
              <w:rPr>
                <w:rFonts w:ascii="HG丸ｺﾞｼｯｸM-PRO" w:eastAsia="HG丸ｺﾞｼｯｸM-PRO" w:hAnsi="HG丸ｺﾞｼｯｸM-PRO"/>
                <w:szCs w:val="21"/>
              </w:rPr>
            </w:pPr>
          </w:p>
          <w:p w:rsidR="00D8751E" w:rsidRPr="00655C55" w:rsidRDefault="00884C54" w:rsidP="00655C55">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CF12E8">
              <w:rPr>
                <w:rFonts w:ascii="HG丸ｺﾞｼｯｸM-PRO" w:eastAsia="HG丸ｺﾞｼｯｸM-PRO" w:hAnsi="HG丸ｺﾞｼｯｸM-PRO" w:hint="eastAsia"/>
                <w:szCs w:val="21"/>
              </w:rPr>
              <w:t>自分で△ABCをかき、∠Aの二等分線を作図し、AB：AC＝BD：CDになっていることを確認する。</w:t>
            </w:r>
          </w:p>
          <w:p w:rsidR="00D8751E" w:rsidRDefault="00D8751E" w:rsidP="00655C55">
            <w:pPr>
              <w:rPr>
                <w:rFonts w:ascii="HG丸ｺﾞｼｯｸM-PRO" w:eastAsia="HG丸ｺﾞｼｯｸM-PRO" w:hAnsi="HG丸ｺﾞｼｯｸM-PRO"/>
                <w:szCs w:val="21"/>
              </w:rPr>
            </w:pPr>
          </w:p>
          <w:p w:rsidR="00D8751E" w:rsidRPr="00884C54" w:rsidRDefault="00884C54" w:rsidP="00884C54">
            <w:pPr>
              <w:ind w:left="211" w:hangingChars="100" w:hanging="211"/>
              <w:rPr>
                <w:rFonts w:asciiTheme="majorEastAsia" w:eastAsiaTheme="majorEastAsia" w:hAnsiTheme="majorEastAsia"/>
                <w:b/>
                <w:szCs w:val="21"/>
              </w:rPr>
            </w:pPr>
            <w:r w:rsidRPr="00884C54">
              <w:rPr>
                <w:rFonts w:asciiTheme="majorEastAsia" w:eastAsiaTheme="majorEastAsia" w:hAnsiTheme="majorEastAsia" w:hint="eastAsia"/>
                <w:b/>
                <w:szCs w:val="21"/>
              </w:rPr>
              <w:t>・常に成り立つかどうかを問い返し、</w:t>
            </w:r>
            <w:r w:rsidR="00CF12E8" w:rsidRPr="00884C54">
              <w:rPr>
                <w:rFonts w:asciiTheme="majorEastAsia" w:eastAsiaTheme="majorEastAsia" w:hAnsiTheme="majorEastAsia" w:hint="eastAsia"/>
                <w:b/>
                <w:szCs w:val="21"/>
              </w:rPr>
              <w:t>帰納的な類推から演繹的な証明の必要性を感じさせるように指導する</w:t>
            </w:r>
            <w:r w:rsidR="00655C55" w:rsidRPr="00884C54">
              <w:rPr>
                <w:rFonts w:asciiTheme="majorEastAsia" w:eastAsiaTheme="majorEastAsia" w:hAnsiTheme="majorEastAsia" w:hint="eastAsia"/>
                <w:b/>
                <w:szCs w:val="21"/>
              </w:rPr>
              <w:t>。</w:t>
            </w:r>
          </w:p>
          <w:p w:rsidR="00D8751E" w:rsidRPr="00092FD5" w:rsidRDefault="00655C55" w:rsidP="001A6FF2">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27EF0">
              <w:rPr>
                <w:rFonts w:ascii="HG丸ｺﾞｼｯｸM-PRO" w:eastAsia="HG丸ｺﾞｼｯｸM-PRO" w:hAnsi="HG丸ｺﾞｼｯｸM-PRO" w:hint="eastAsia"/>
                <w:szCs w:val="21"/>
              </w:rPr>
              <w:t>証明の必要性を考えることが</w:t>
            </w:r>
            <w:r w:rsidR="001A6FF2">
              <w:rPr>
                <w:rFonts w:ascii="HG丸ｺﾞｼｯｸM-PRO" w:eastAsia="HG丸ｺﾞｼｯｸM-PRO" w:hAnsi="HG丸ｺﾞｼｯｸM-PRO" w:hint="eastAsia"/>
                <w:szCs w:val="21"/>
              </w:rPr>
              <w:t>できているか。</w:t>
            </w:r>
          </w:p>
          <w:p w:rsidR="00D8751E" w:rsidRDefault="00D8751E" w:rsidP="00655C55">
            <w:pPr>
              <w:rPr>
                <w:rFonts w:ascii="HG丸ｺﾞｼｯｸM-PRO" w:eastAsia="HG丸ｺﾞｼｯｸM-PRO" w:hAnsi="HG丸ｺﾞｼｯｸM-PRO"/>
                <w:szCs w:val="21"/>
              </w:rPr>
            </w:pPr>
          </w:p>
          <w:p w:rsidR="00884C54" w:rsidRDefault="00884C54" w:rsidP="00655C55">
            <w:pPr>
              <w:rPr>
                <w:rFonts w:ascii="HG丸ｺﾞｼｯｸM-PRO" w:eastAsia="HG丸ｺﾞｼｯｸM-PRO" w:hAnsi="HG丸ｺﾞｼｯｸM-PRO"/>
                <w:szCs w:val="21"/>
              </w:rPr>
            </w:pPr>
          </w:p>
          <w:p w:rsidR="001A6FF2" w:rsidRPr="00884C54" w:rsidRDefault="00884C54" w:rsidP="00884C54">
            <w:pPr>
              <w:ind w:left="211" w:hangingChars="100" w:hanging="211"/>
              <w:rPr>
                <w:rFonts w:asciiTheme="majorEastAsia" w:eastAsiaTheme="majorEastAsia" w:hAnsiTheme="majorEastAsia"/>
                <w:b/>
                <w:szCs w:val="21"/>
              </w:rPr>
            </w:pPr>
            <w:r w:rsidRPr="00884C54">
              <w:rPr>
                <w:rFonts w:asciiTheme="majorEastAsia" w:eastAsiaTheme="majorEastAsia" w:hAnsiTheme="majorEastAsia" w:hint="eastAsia"/>
                <w:b/>
                <w:szCs w:val="21"/>
              </w:rPr>
              <w:t>・</w:t>
            </w:r>
            <w:r>
              <w:rPr>
                <w:rFonts w:asciiTheme="majorEastAsia" w:eastAsiaTheme="majorEastAsia" w:hAnsiTheme="majorEastAsia" w:hint="eastAsia"/>
                <w:b/>
                <w:szCs w:val="21"/>
              </w:rPr>
              <w:t>つまずいている生徒には、既習</w:t>
            </w:r>
            <w:r w:rsidR="00827EF0" w:rsidRPr="00884C54">
              <w:rPr>
                <w:rFonts w:asciiTheme="majorEastAsia" w:eastAsiaTheme="majorEastAsia" w:hAnsiTheme="majorEastAsia" w:hint="eastAsia"/>
                <w:b/>
                <w:szCs w:val="21"/>
              </w:rPr>
              <w:t>事項（相似や三角形の比など）を思い出させ、既習事項が使える補助線を引いてみることを助言する。</w:t>
            </w:r>
          </w:p>
          <w:p w:rsidR="001A6FF2" w:rsidRDefault="001A6FF2" w:rsidP="00827EF0">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27EF0">
              <w:rPr>
                <w:rFonts w:ascii="HG丸ｺﾞｼｯｸM-PRO" w:eastAsia="HG丸ｺﾞｼｯｸM-PRO" w:hAnsi="HG丸ｺﾞｼｯｸM-PRO" w:hint="eastAsia"/>
                <w:szCs w:val="21"/>
              </w:rPr>
              <w:t>既習事項を活用しながら、見通しをもって証明ができているか確認する</w:t>
            </w:r>
            <w:r>
              <w:rPr>
                <w:rFonts w:ascii="HG丸ｺﾞｼｯｸM-PRO" w:eastAsia="HG丸ｺﾞｼｯｸM-PRO" w:hAnsi="HG丸ｺﾞｼｯｸM-PRO" w:hint="eastAsia"/>
                <w:szCs w:val="21"/>
              </w:rPr>
              <w:t>。</w:t>
            </w:r>
          </w:p>
          <w:p w:rsidR="00827EF0" w:rsidRDefault="00827EF0" w:rsidP="00827EF0">
            <w:pPr>
              <w:ind w:left="210" w:hangingChars="100" w:hanging="210"/>
              <w:rPr>
                <w:rFonts w:ascii="HG丸ｺﾞｼｯｸM-PRO" w:eastAsia="HG丸ｺﾞｼｯｸM-PRO" w:hAnsi="HG丸ｺﾞｼｯｸM-PRO"/>
                <w:szCs w:val="21"/>
              </w:rPr>
            </w:pPr>
          </w:p>
          <w:p w:rsidR="00497D1E" w:rsidRPr="001A6FF2" w:rsidRDefault="00497D1E" w:rsidP="00884C54">
            <w:pPr>
              <w:ind w:left="210" w:hangingChars="100" w:hanging="210"/>
              <w:rPr>
                <w:rFonts w:ascii="HG丸ｺﾞｼｯｸM-PRO" w:eastAsia="HG丸ｺﾞｼｯｸM-PRO" w:hAnsi="HG丸ｺﾞｼｯｸM-PRO"/>
                <w:szCs w:val="21"/>
              </w:rPr>
            </w:pPr>
          </w:p>
        </w:tc>
      </w:tr>
      <w:tr w:rsidR="00B40E7C" w:rsidRPr="00092FD5" w:rsidTr="00655C55">
        <w:tc>
          <w:tcPr>
            <w:tcW w:w="680" w:type="dxa"/>
          </w:tcPr>
          <w:p w:rsidR="00B40E7C" w:rsidRPr="00092FD5" w:rsidRDefault="00827EF0" w:rsidP="00655C5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まとめ</w:t>
            </w:r>
          </w:p>
        </w:tc>
        <w:tc>
          <w:tcPr>
            <w:tcW w:w="3969" w:type="dxa"/>
          </w:tcPr>
          <w:p w:rsidR="001A6FF2" w:rsidRPr="001A6FF2" w:rsidRDefault="00827EF0" w:rsidP="00655C5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△ABCの∠BACの二等分線と辺BCとの交点をDとするとき、</w:t>
            </w:r>
          </w:p>
          <w:p w:rsidR="00827EF0" w:rsidRDefault="00827EF0" w:rsidP="00827EF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AB：AC＝BD：CD</w:t>
            </w:r>
          </w:p>
          <w:p w:rsidR="007A38C9" w:rsidRPr="00827EF0" w:rsidRDefault="00827EF0" w:rsidP="00655C5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になる。</w:t>
            </w:r>
          </w:p>
        </w:tc>
        <w:tc>
          <w:tcPr>
            <w:tcW w:w="4961" w:type="dxa"/>
          </w:tcPr>
          <w:p w:rsidR="001A6FF2" w:rsidRDefault="00884C54" w:rsidP="00827EF0">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27EF0">
              <w:rPr>
                <w:rFonts w:ascii="HG丸ｺﾞｼｯｸM-PRO" w:eastAsia="HG丸ｺﾞｼｯｸM-PRO" w:hAnsi="HG丸ｺﾞｼｯｸM-PRO" w:hint="eastAsia"/>
                <w:szCs w:val="21"/>
              </w:rPr>
              <w:t>２辺の比と線分の比が等しくなることを確認し、これからの問題に活用していくことをおさえる。</w:t>
            </w:r>
          </w:p>
          <w:p w:rsidR="00827EF0" w:rsidRPr="00827EF0" w:rsidRDefault="00884C54" w:rsidP="00827EF0">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827EF0">
              <w:rPr>
                <w:rFonts w:ascii="HG丸ｺﾞｼｯｸM-PRO" w:eastAsia="HG丸ｺﾞｼｯｸM-PRO" w:hAnsi="HG丸ｺﾞｼｯｸM-PRO" w:hint="eastAsia"/>
                <w:szCs w:val="21"/>
              </w:rPr>
              <w:t>証明の必要性を再度確認する。</w:t>
            </w:r>
          </w:p>
        </w:tc>
      </w:tr>
    </w:tbl>
    <w:p w:rsidR="00B40E7C" w:rsidRPr="00092FD5" w:rsidRDefault="00655C55" w:rsidP="00092FD5">
      <w:pPr>
        <w:rPr>
          <w:rFonts w:ascii="HG丸ｺﾞｼｯｸM-PRO" w:eastAsia="HG丸ｺﾞｼｯｸM-PRO" w:hAnsi="HG丸ｺﾞｼｯｸM-PRO"/>
          <w:szCs w:val="21"/>
        </w:rPr>
      </w:pPr>
      <w:r>
        <w:rPr>
          <w:rFonts w:ascii="HG丸ｺﾞｼｯｸM-PRO" w:eastAsia="HG丸ｺﾞｼｯｸM-PRO" w:hAnsi="HG丸ｺﾞｼｯｸM-PRO"/>
          <w:szCs w:val="21"/>
        </w:rPr>
        <w:br w:type="textWrapping" w:clear="all"/>
      </w:r>
    </w:p>
    <w:sectPr w:rsidR="00B40E7C" w:rsidRPr="00092FD5" w:rsidSect="00F005D0">
      <w:pgSz w:w="11906" w:h="16838"/>
      <w:pgMar w:top="1418" w:right="1134" w:bottom="1134" w:left="1134"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18B" w:rsidRDefault="0009618B"/>
  </w:endnote>
  <w:endnote w:type="continuationSeparator" w:id="0">
    <w:p w:rsidR="0009618B" w:rsidRDefault="00096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18B" w:rsidRDefault="0009618B"/>
  </w:footnote>
  <w:footnote w:type="continuationSeparator" w:id="0">
    <w:p w:rsidR="0009618B" w:rsidRDefault="0009618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8BB"/>
    <w:rsid w:val="00092FD5"/>
    <w:rsid w:val="0009618B"/>
    <w:rsid w:val="000F41FC"/>
    <w:rsid w:val="0012565B"/>
    <w:rsid w:val="001A6FF2"/>
    <w:rsid w:val="00203F05"/>
    <w:rsid w:val="00234DD5"/>
    <w:rsid w:val="00294A0C"/>
    <w:rsid w:val="003728BB"/>
    <w:rsid w:val="003D54C4"/>
    <w:rsid w:val="00497D1E"/>
    <w:rsid w:val="004C7C49"/>
    <w:rsid w:val="004D7589"/>
    <w:rsid w:val="004E41AF"/>
    <w:rsid w:val="006147D1"/>
    <w:rsid w:val="00655C55"/>
    <w:rsid w:val="006638D4"/>
    <w:rsid w:val="006C4D7F"/>
    <w:rsid w:val="00780274"/>
    <w:rsid w:val="007A38C9"/>
    <w:rsid w:val="007E68B6"/>
    <w:rsid w:val="00827EF0"/>
    <w:rsid w:val="00884C54"/>
    <w:rsid w:val="008A2B92"/>
    <w:rsid w:val="008F1066"/>
    <w:rsid w:val="009161FC"/>
    <w:rsid w:val="00B40E7C"/>
    <w:rsid w:val="00CA6B8A"/>
    <w:rsid w:val="00CF12E8"/>
    <w:rsid w:val="00D34D7A"/>
    <w:rsid w:val="00D8751E"/>
    <w:rsid w:val="00F005D0"/>
    <w:rsid w:val="00F20B3F"/>
    <w:rsid w:val="00F24C5C"/>
    <w:rsid w:val="00F572B7"/>
    <w:rsid w:val="00F90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0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27EF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7EF0"/>
    <w:rPr>
      <w:rFonts w:asciiTheme="majorHAnsi" w:eastAsiaTheme="majorEastAsia" w:hAnsiTheme="majorHAnsi" w:cstheme="majorBidi"/>
      <w:sz w:val="18"/>
      <w:szCs w:val="18"/>
    </w:rPr>
  </w:style>
  <w:style w:type="paragraph" w:styleId="a6">
    <w:name w:val="header"/>
    <w:basedOn w:val="a"/>
    <w:link w:val="a7"/>
    <w:uiPriority w:val="99"/>
    <w:unhideWhenUsed/>
    <w:rsid w:val="00203F05"/>
    <w:pPr>
      <w:tabs>
        <w:tab w:val="center" w:pos="4252"/>
        <w:tab w:val="right" w:pos="8504"/>
      </w:tabs>
      <w:snapToGrid w:val="0"/>
    </w:pPr>
  </w:style>
  <w:style w:type="character" w:customStyle="1" w:styleId="a7">
    <w:name w:val="ヘッダー (文字)"/>
    <w:basedOn w:val="a0"/>
    <w:link w:val="a6"/>
    <w:uiPriority w:val="99"/>
    <w:rsid w:val="00203F05"/>
  </w:style>
  <w:style w:type="paragraph" w:styleId="a8">
    <w:name w:val="footer"/>
    <w:basedOn w:val="a"/>
    <w:link w:val="a9"/>
    <w:uiPriority w:val="99"/>
    <w:unhideWhenUsed/>
    <w:rsid w:val="00203F05"/>
    <w:pPr>
      <w:tabs>
        <w:tab w:val="center" w:pos="4252"/>
        <w:tab w:val="right" w:pos="8504"/>
      </w:tabs>
      <w:snapToGrid w:val="0"/>
    </w:pPr>
  </w:style>
  <w:style w:type="character" w:customStyle="1" w:styleId="a9">
    <w:name w:val="フッター (文字)"/>
    <w:basedOn w:val="a0"/>
    <w:link w:val="a8"/>
    <w:uiPriority w:val="99"/>
    <w:rsid w:val="00203F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0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27EF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7EF0"/>
    <w:rPr>
      <w:rFonts w:asciiTheme="majorHAnsi" w:eastAsiaTheme="majorEastAsia" w:hAnsiTheme="majorHAnsi" w:cstheme="majorBidi"/>
      <w:sz w:val="18"/>
      <w:szCs w:val="18"/>
    </w:rPr>
  </w:style>
  <w:style w:type="paragraph" w:styleId="a6">
    <w:name w:val="header"/>
    <w:basedOn w:val="a"/>
    <w:link w:val="a7"/>
    <w:uiPriority w:val="99"/>
    <w:unhideWhenUsed/>
    <w:rsid w:val="00203F05"/>
    <w:pPr>
      <w:tabs>
        <w:tab w:val="center" w:pos="4252"/>
        <w:tab w:val="right" w:pos="8504"/>
      </w:tabs>
      <w:snapToGrid w:val="0"/>
    </w:pPr>
  </w:style>
  <w:style w:type="character" w:customStyle="1" w:styleId="a7">
    <w:name w:val="ヘッダー (文字)"/>
    <w:basedOn w:val="a0"/>
    <w:link w:val="a6"/>
    <w:uiPriority w:val="99"/>
    <w:rsid w:val="00203F05"/>
  </w:style>
  <w:style w:type="paragraph" w:styleId="a8">
    <w:name w:val="footer"/>
    <w:basedOn w:val="a"/>
    <w:link w:val="a9"/>
    <w:uiPriority w:val="99"/>
    <w:unhideWhenUsed/>
    <w:rsid w:val="00203F05"/>
    <w:pPr>
      <w:tabs>
        <w:tab w:val="center" w:pos="4252"/>
        <w:tab w:val="right" w:pos="8504"/>
      </w:tabs>
      <w:snapToGrid w:val="0"/>
    </w:pPr>
  </w:style>
  <w:style w:type="character" w:customStyle="1" w:styleId="a9">
    <w:name w:val="フッター (文字)"/>
    <w:basedOn w:val="a0"/>
    <w:link w:val="a8"/>
    <w:uiPriority w:val="99"/>
    <w:rsid w:val="00203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8B886-009D-4E97-8A3D-662AFBBB1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藤本 久司</dc:creator>
  <cp:lastModifiedBy>兵庫県</cp:lastModifiedBy>
  <cp:revision>12</cp:revision>
  <dcterms:created xsi:type="dcterms:W3CDTF">2018-02-16T09:19:00Z</dcterms:created>
  <dcterms:modified xsi:type="dcterms:W3CDTF">2018-03-30T01:39:00Z</dcterms:modified>
</cp:coreProperties>
</file>