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EA" w:rsidRDefault="00420EEA" w:rsidP="00DC4453">
      <w:pPr>
        <w:jc w:val="center"/>
        <w:rPr>
          <w:rFonts w:asciiTheme="majorEastAsia" w:eastAsiaTheme="majorEastAsia" w:hAnsiTheme="majorEastAsia" w:hint="eastAsia"/>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76672" behindDoc="0" locked="0" layoutInCell="1" allowOverlap="1" wp14:anchorId="4E217A99" wp14:editId="756910E0">
                <wp:simplePos x="0" y="0"/>
                <wp:positionH relativeFrom="column">
                  <wp:posOffset>-62865</wp:posOffset>
                </wp:positionH>
                <wp:positionV relativeFrom="paragraph">
                  <wp:posOffset>52070</wp:posOffset>
                </wp:positionV>
                <wp:extent cx="6505575" cy="1304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505575" cy="13049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420EEA" w:rsidRPr="00646099" w:rsidRDefault="00420EEA" w:rsidP="00420EEA">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420EEA" w:rsidRPr="00646099" w:rsidRDefault="00420EEA" w:rsidP="00420EE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46099">
                              <w:rPr>
                                <w:rFonts w:ascii="HG丸ｺﾞｼｯｸM-PRO" w:eastAsia="HG丸ｺﾞｼｯｸM-PRO" w:hAnsi="HG丸ｺﾞｼｯｸM-PRO" w:hint="eastAsia"/>
                              </w:rPr>
                              <w:t>文章題の数値や文字を使って、問題を解決するための</w:t>
                            </w:r>
                            <w:r>
                              <w:rPr>
                                <w:rFonts w:ascii="HG丸ｺﾞｼｯｸM-PRO" w:eastAsia="HG丸ｺﾞｼｯｸM-PRO" w:hAnsi="HG丸ｺﾞｼｯｸM-PRO" w:hint="eastAsia"/>
                              </w:rPr>
                              <w:t>二次方程式</w:t>
                            </w:r>
                            <w:r w:rsidRPr="00646099">
                              <w:rPr>
                                <w:rFonts w:ascii="HG丸ｺﾞｼｯｸM-PRO" w:eastAsia="HG丸ｺﾞｼｯｸM-PRO" w:hAnsi="HG丸ｺﾞｼｯｸM-PRO" w:hint="eastAsia"/>
                              </w:rPr>
                              <w:t>を立式することができない</w:t>
                            </w:r>
                          </w:p>
                          <w:p w:rsidR="00420EEA" w:rsidRDefault="00420EEA" w:rsidP="00420EE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420EEA" w:rsidRPr="00646099" w:rsidRDefault="00420EEA" w:rsidP="00420EE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問題場面から、立式するために必要な情報を選択し、図や表などを用いて視覚的に整理することで、数量関係をとらえて立式できるようにする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95pt;margin-top:4.1pt;width:512.25pt;height:10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" fillcolor="#ffc" strokeweight=".5pt">
                <v:textbox>
                  <w:txbxContent>
                    <w:p w:rsidR="00420EEA" w:rsidRPr="00646099" w:rsidRDefault="00420EEA" w:rsidP="00420EEA">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420EEA" w:rsidRPr="00646099" w:rsidRDefault="00420EEA" w:rsidP="00420EE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46099">
                        <w:rPr>
                          <w:rFonts w:ascii="HG丸ｺﾞｼｯｸM-PRO" w:eastAsia="HG丸ｺﾞｼｯｸM-PRO" w:hAnsi="HG丸ｺﾞｼｯｸM-PRO" w:hint="eastAsia"/>
                        </w:rPr>
                        <w:t>文章題の数値や文字を使って、問題を解決するための</w:t>
                      </w:r>
                      <w:r>
                        <w:rPr>
                          <w:rFonts w:ascii="HG丸ｺﾞｼｯｸM-PRO" w:eastAsia="HG丸ｺﾞｼｯｸM-PRO" w:hAnsi="HG丸ｺﾞｼｯｸM-PRO" w:hint="eastAsia"/>
                        </w:rPr>
                        <w:t>二次方程式</w:t>
                      </w:r>
                      <w:r w:rsidRPr="00646099">
                        <w:rPr>
                          <w:rFonts w:ascii="HG丸ｺﾞｼｯｸM-PRO" w:eastAsia="HG丸ｺﾞｼｯｸM-PRO" w:hAnsi="HG丸ｺﾞｼｯｸM-PRO" w:hint="eastAsia"/>
                        </w:rPr>
                        <w:t>を立式することができない</w:t>
                      </w:r>
                    </w:p>
                    <w:p w:rsidR="00420EEA" w:rsidRDefault="00420EEA" w:rsidP="00420EE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420EEA" w:rsidRPr="00646099" w:rsidRDefault="00420EEA" w:rsidP="00420EE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問題場面から、立式するために必要な情報を選択し、図や表などを用いて視覚的に整理することで、数量関係をとらえて立式できるようにする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233E9061" wp14:editId="32359EFF">
                <wp:simplePos x="0" y="0"/>
                <wp:positionH relativeFrom="column">
                  <wp:posOffset>4737735</wp:posOffset>
                </wp:positionH>
                <wp:positionV relativeFrom="paragraph">
                  <wp:posOffset>-376555</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069B" w:rsidRDefault="0006069B" w:rsidP="0006069B">
                            <w:pPr>
                              <w:jc w:val="center"/>
                              <w:rPr>
                                <w:rFonts w:ascii="ＭＳ ゴシック" w:eastAsia="ＭＳ ゴシック" w:hAnsi="ＭＳ ゴシック"/>
                              </w:rPr>
                            </w:pPr>
                            <w:r>
                              <w:rPr>
                                <w:rFonts w:ascii="ＭＳ ゴシック" w:eastAsia="ＭＳ ゴシック" w:hAnsi="ＭＳ ゴシック" w:hint="eastAsia"/>
                              </w:rPr>
                              <w:t>指導事例集ｐ．２７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7" type="#_x0000_t202" style="position:absolute;left:0;text-align:left;margin-left:373.05pt;margin-top:-29.65pt;width:125.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" fillcolor="#cff" strokeweight=".5pt">
                <v:textbox>
                  <w:txbxContent>
                    <w:p w:rsidR="0006069B" w:rsidRDefault="0006069B" w:rsidP="0006069B">
                      <w:pPr>
                        <w:jc w:val="center"/>
                        <w:rPr>
                          <w:rFonts w:ascii="ＭＳ ゴシック" w:eastAsia="ＭＳ ゴシック" w:hAnsi="ＭＳ ゴシック"/>
                        </w:rPr>
                      </w:pPr>
                      <w:r>
                        <w:rPr>
                          <w:rFonts w:ascii="ＭＳ ゴシック" w:eastAsia="ＭＳ ゴシック" w:hAnsi="ＭＳ ゴシック" w:hint="eastAsia"/>
                        </w:rPr>
                        <w:t>指導事例集ｐ．２７</w:t>
                      </w:r>
                    </w:p>
                  </w:txbxContent>
                </v:textbox>
              </v:shape>
            </w:pict>
          </mc:Fallback>
        </mc:AlternateContent>
      </w:r>
    </w:p>
    <w:p w:rsidR="00420EEA" w:rsidRDefault="00420EEA" w:rsidP="00DC4453">
      <w:pPr>
        <w:jc w:val="center"/>
        <w:rPr>
          <w:rFonts w:asciiTheme="majorEastAsia" w:eastAsiaTheme="majorEastAsia" w:hAnsiTheme="majorEastAsia" w:hint="eastAsia"/>
          <w:sz w:val="24"/>
        </w:rPr>
      </w:pPr>
    </w:p>
    <w:p w:rsidR="00420EEA" w:rsidRDefault="00420EEA" w:rsidP="00DC4453">
      <w:pPr>
        <w:jc w:val="center"/>
        <w:rPr>
          <w:rFonts w:asciiTheme="majorEastAsia" w:eastAsiaTheme="majorEastAsia" w:hAnsiTheme="majorEastAsia" w:hint="eastAsia"/>
          <w:sz w:val="24"/>
        </w:rPr>
      </w:pPr>
    </w:p>
    <w:p w:rsidR="00420EEA" w:rsidRDefault="00420EEA" w:rsidP="00DC4453">
      <w:pPr>
        <w:jc w:val="center"/>
        <w:rPr>
          <w:rFonts w:asciiTheme="majorEastAsia" w:eastAsiaTheme="majorEastAsia" w:hAnsiTheme="majorEastAsia" w:hint="eastAsia"/>
          <w:sz w:val="24"/>
        </w:rPr>
      </w:pPr>
    </w:p>
    <w:p w:rsidR="00420EEA" w:rsidRDefault="00420EEA" w:rsidP="00DC4453">
      <w:pPr>
        <w:jc w:val="center"/>
        <w:rPr>
          <w:rFonts w:asciiTheme="majorEastAsia" w:eastAsiaTheme="majorEastAsia" w:hAnsiTheme="majorEastAsia" w:hint="eastAsia"/>
          <w:sz w:val="24"/>
        </w:rPr>
      </w:pPr>
    </w:p>
    <w:p w:rsidR="00420EEA" w:rsidRDefault="00420EEA" w:rsidP="00DC4453">
      <w:pPr>
        <w:jc w:val="center"/>
        <w:rPr>
          <w:rFonts w:asciiTheme="majorEastAsia" w:eastAsiaTheme="majorEastAsia" w:hAnsiTheme="majorEastAsia" w:hint="eastAsia"/>
          <w:sz w:val="24"/>
        </w:rPr>
      </w:pPr>
    </w:p>
    <w:p w:rsidR="00420EEA" w:rsidRDefault="00420EEA" w:rsidP="00DC4453">
      <w:pPr>
        <w:jc w:val="center"/>
        <w:rPr>
          <w:rFonts w:asciiTheme="majorEastAsia" w:eastAsiaTheme="majorEastAsia" w:hAnsiTheme="majorEastAsia" w:hint="eastAsia"/>
          <w:sz w:val="24"/>
        </w:rPr>
      </w:pPr>
    </w:p>
    <w:p w:rsidR="004E41AF" w:rsidRPr="00420EEA" w:rsidRDefault="00420EEA" w:rsidP="00420EE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3728BB" w:rsidRPr="00420EEA">
        <w:rPr>
          <w:rFonts w:ascii="HG丸ｺﾞｼｯｸM-PRO" w:eastAsia="HG丸ｺﾞｼｯｸM-PRO" w:hAnsi="HG丸ｺﾞｼｯｸM-PRO"/>
          <w:szCs w:val="21"/>
        </w:rPr>
        <w:t>第</w:t>
      </w:r>
      <w:r w:rsidR="00A3063C" w:rsidRPr="00420EEA">
        <w:rPr>
          <w:rFonts w:ascii="HG丸ｺﾞｼｯｸM-PRO" w:eastAsia="HG丸ｺﾞｼｯｸM-PRO" w:hAnsi="HG丸ｺﾞｼｯｸM-PRO"/>
          <w:szCs w:val="21"/>
        </w:rPr>
        <w:t>３</w:t>
      </w:r>
      <w:r w:rsidR="003728BB" w:rsidRPr="00420EEA">
        <w:rPr>
          <w:rFonts w:ascii="HG丸ｺﾞｼｯｸM-PRO" w:eastAsia="HG丸ｺﾞｼｯｸM-PRO" w:hAnsi="HG丸ｺﾞｼｯｸM-PRO"/>
          <w:szCs w:val="21"/>
        </w:rPr>
        <w:t xml:space="preserve">学年　</w:t>
      </w:r>
      <w:r w:rsidR="00A3063C" w:rsidRPr="00420EEA">
        <w:rPr>
          <w:rFonts w:ascii="HG丸ｺﾞｼｯｸM-PRO" w:eastAsia="HG丸ｺﾞｼｯｸM-PRO" w:hAnsi="HG丸ｺﾞｼｯｸM-PRO"/>
          <w:szCs w:val="21"/>
        </w:rPr>
        <w:t>二次</w:t>
      </w:r>
      <w:r w:rsidR="003728BB" w:rsidRPr="00420EEA">
        <w:rPr>
          <w:rFonts w:ascii="HG丸ｺﾞｼｯｸM-PRO" w:eastAsia="HG丸ｺﾞｼｯｸM-PRO" w:hAnsi="HG丸ｺﾞｼｯｸM-PRO"/>
          <w:szCs w:val="21"/>
        </w:rPr>
        <w:t>方程式（数と式領域）</w:t>
      </w:r>
    </w:p>
    <w:p w:rsidR="00DC4453" w:rsidRDefault="00DC4453" w:rsidP="00DC4453">
      <w:pPr>
        <w:rPr>
          <w:rFonts w:ascii="HG丸ｺﾞｼｯｸM-PRO" w:eastAsia="HG丸ｺﾞｼｯｸM-PRO" w:hAnsi="HG丸ｺﾞｼｯｸM-PRO"/>
        </w:rPr>
      </w:pPr>
    </w:p>
    <w:p w:rsidR="003728BB" w:rsidRPr="00DC4453" w:rsidRDefault="00420EEA" w:rsidP="00DC44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3728BB" w:rsidRPr="00DC4453">
        <w:rPr>
          <w:rFonts w:ascii="HG丸ｺﾞｼｯｸM-PRO" w:eastAsia="HG丸ｺﾞｼｯｸM-PRO" w:hAnsi="HG丸ｺﾞｼｯｸM-PRO"/>
        </w:rPr>
        <w:t xml:space="preserve">　</w:t>
      </w:r>
      <w:r w:rsidR="003D54C4" w:rsidRPr="00DC4453">
        <w:rPr>
          <w:rFonts w:ascii="HG丸ｺﾞｼｯｸM-PRO" w:eastAsia="HG丸ｺﾞｼｯｸM-PRO" w:hAnsi="HG丸ｺﾞｼｯｸM-PRO"/>
        </w:rPr>
        <w:t>単元目標</w:t>
      </w:r>
    </w:p>
    <w:p w:rsidR="003D54C4" w:rsidRPr="00DC4453" w:rsidRDefault="004D7589" w:rsidP="00DC4453">
      <w:pPr>
        <w:ind w:leftChars="100" w:left="210" w:firstLineChars="100" w:firstLine="210"/>
        <w:rPr>
          <w:rFonts w:ascii="HG丸ｺﾞｼｯｸM-PRO" w:eastAsia="HG丸ｺﾞｼｯｸM-PRO" w:hAnsi="HG丸ｺﾞｼｯｸM-PRO"/>
        </w:rPr>
      </w:pPr>
      <w:r w:rsidRPr="00DC4453">
        <w:rPr>
          <w:rFonts w:ascii="HG丸ｺﾞｼｯｸM-PRO" w:eastAsia="HG丸ｺﾞｼｯｸM-PRO" w:hAnsi="HG丸ｺﾞｼｯｸM-PRO"/>
        </w:rPr>
        <w:t>文章題の中の数量関係を読み取るために、図や表を用いて場面を視覚化し、問題を解決するための</w:t>
      </w:r>
      <w:r w:rsidR="00A3063C" w:rsidRPr="00DC4453">
        <w:rPr>
          <w:rFonts w:ascii="HG丸ｺﾞｼｯｸM-PRO" w:eastAsia="HG丸ｺﾞｼｯｸM-PRO" w:hAnsi="HG丸ｺﾞｼｯｸM-PRO"/>
        </w:rPr>
        <w:t>二次</w:t>
      </w:r>
      <w:r w:rsidRPr="00DC4453">
        <w:rPr>
          <w:rFonts w:ascii="HG丸ｺﾞｼｯｸM-PRO" w:eastAsia="HG丸ｺﾞｼｯｸM-PRO" w:hAnsi="HG丸ｺﾞｼｯｸM-PRO"/>
        </w:rPr>
        <w:t>方程式</w:t>
      </w:r>
      <w:r w:rsidR="00F70BA6">
        <w:rPr>
          <w:rFonts w:ascii="HG丸ｺﾞｼｯｸM-PRO" w:eastAsia="HG丸ｺﾞｼｯｸM-PRO" w:hAnsi="HG丸ｺﾞｼｯｸM-PRO" w:hint="eastAsia"/>
        </w:rPr>
        <w:t>が</w:t>
      </w:r>
      <w:r w:rsidRPr="00DC4453">
        <w:rPr>
          <w:rFonts w:ascii="HG丸ｺﾞｼｯｸM-PRO" w:eastAsia="HG丸ｺﾞｼｯｸM-PRO" w:hAnsi="HG丸ｺﾞｼｯｸM-PRO"/>
        </w:rPr>
        <w:t>立式できる。</w:t>
      </w:r>
    </w:p>
    <w:p w:rsidR="00DC4453" w:rsidRDefault="00DC4453" w:rsidP="00DC4453">
      <w:pPr>
        <w:rPr>
          <w:rFonts w:ascii="HG丸ｺﾞｼｯｸM-PRO" w:eastAsia="HG丸ｺﾞｼｯｸM-PRO" w:hAnsi="HG丸ｺﾞｼｯｸM-PRO"/>
        </w:rPr>
      </w:pPr>
    </w:p>
    <w:p w:rsidR="003D54C4" w:rsidRPr="00DC4453" w:rsidRDefault="00420EEA" w:rsidP="00DC4453">
      <w:pPr>
        <w:rPr>
          <w:rFonts w:ascii="HG丸ｺﾞｼｯｸM-PRO" w:eastAsia="HG丸ｺﾞｼｯｸM-PRO" w:hAnsi="HG丸ｺﾞｼｯｸM-PRO"/>
        </w:rPr>
      </w:pPr>
      <w:r>
        <w:rPr>
          <w:rFonts w:ascii="HG丸ｺﾞｼｯｸM-PRO" w:eastAsia="HG丸ｺﾞｼｯｸM-PRO" w:hAnsi="HG丸ｺﾞｼｯｸM-PRO" w:hint="eastAsia"/>
        </w:rPr>
        <w:t>３</w:t>
      </w:r>
      <w:r w:rsidR="003D54C4" w:rsidRPr="00DC4453">
        <w:rPr>
          <w:rFonts w:ascii="HG丸ｺﾞｼｯｸM-PRO" w:eastAsia="HG丸ｺﾞｼｯｸM-PRO" w:hAnsi="HG丸ｺﾞｼｯｸM-PRO"/>
        </w:rPr>
        <w:t xml:space="preserve">　単元の内容</w:t>
      </w:r>
    </w:p>
    <w:p w:rsidR="003D54C4" w:rsidRPr="00DC4453" w:rsidRDefault="003D54C4" w:rsidP="00DC4453">
      <w:pPr>
        <w:rPr>
          <w:rFonts w:ascii="HG丸ｺﾞｼｯｸM-PRO" w:eastAsia="HG丸ｺﾞｼｯｸM-PRO" w:hAnsi="HG丸ｺﾞｼｯｸM-PRO"/>
        </w:rPr>
      </w:pPr>
      <w:r w:rsidRPr="00DC4453">
        <w:rPr>
          <w:rFonts w:ascii="HG丸ｺﾞｼｯｸM-PRO" w:eastAsia="HG丸ｺﾞｼｯｸM-PRO" w:hAnsi="HG丸ｺﾞｼｯｸM-PRO"/>
        </w:rPr>
        <w:t xml:space="preserve">　</w:t>
      </w:r>
      <w:r w:rsidR="004D7589" w:rsidRPr="00DC4453">
        <w:rPr>
          <w:rFonts w:ascii="HG丸ｺﾞｼｯｸM-PRO" w:eastAsia="HG丸ｺﾞｼｯｸM-PRO" w:hAnsi="HG丸ｺﾞｼｯｸM-PRO"/>
        </w:rPr>
        <w:t>・</w:t>
      </w:r>
      <w:r w:rsidR="00D12A11" w:rsidRPr="00DC4453">
        <w:rPr>
          <w:rFonts w:ascii="HG丸ｺﾞｼｯｸM-PRO" w:eastAsia="HG丸ｺﾞｼｯｸM-PRO" w:hAnsi="HG丸ｺﾞｼｯｸM-PRO"/>
        </w:rPr>
        <w:t>二次</w:t>
      </w:r>
      <w:r w:rsidR="004D7589" w:rsidRPr="00DC4453">
        <w:rPr>
          <w:rFonts w:ascii="HG丸ｺﾞｼｯｸM-PRO" w:eastAsia="HG丸ｺﾞｼｯｸM-PRO" w:hAnsi="HG丸ｺﾞｼｯｸM-PRO"/>
        </w:rPr>
        <w:t>方程式とその</w:t>
      </w:r>
      <w:r w:rsidR="00D12A11" w:rsidRPr="00DC4453">
        <w:rPr>
          <w:rFonts w:ascii="HG丸ｺﾞｼｯｸM-PRO" w:eastAsia="HG丸ｺﾞｼｯｸM-PRO" w:hAnsi="HG丸ｺﾞｼｯｸM-PRO"/>
        </w:rPr>
        <w:t>解き方</w:t>
      </w:r>
    </w:p>
    <w:p w:rsidR="004D7589" w:rsidRPr="00DC4453" w:rsidRDefault="004D7589" w:rsidP="00DC4453">
      <w:pPr>
        <w:rPr>
          <w:rFonts w:ascii="HG丸ｺﾞｼｯｸM-PRO" w:eastAsia="HG丸ｺﾞｼｯｸM-PRO" w:hAnsi="HG丸ｺﾞｼｯｸM-PRO"/>
        </w:rPr>
      </w:pPr>
      <w:r w:rsidRPr="00DC4453">
        <w:rPr>
          <w:rFonts w:ascii="HG丸ｺﾞｼｯｸM-PRO" w:eastAsia="HG丸ｺﾞｼｯｸM-PRO" w:hAnsi="HG丸ｺﾞｼｯｸM-PRO"/>
        </w:rPr>
        <w:t xml:space="preserve">　・</w:t>
      </w:r>
      <w:r w:rsidR="00D12A11" w:rsidRPr="00DC4453">
        <w:rPr>
          <w:rFonts w:ascii="HG丸ｺﾞｼｯｸM-PRO" w:eastAsia="HG丸ｺﾞｼｯｸM-PRO" w:hAnsi="HG丸ｺﾞｼｯｸM-PRO"/>
        </w:rPr>
        <w:t>二次方程式の解の公式</w:t>
      </w:r>
    </w:p>
    <w:p w:rsidR="00F90A05" w:rsidRPr="00DC4453" w:rsidRDefault="00F90A05" w:rsidP="00DC4453">
      <w:pPr>
        <w:rPr>
          <w:rFonts w:ascii="HG丸ｺﾞｼｯｸM-PRO" w:eastAsia="HG丸ｺﾞｼｯｸM-PRO" w:hAnsi="HG丸ｺﾞｼｯｸM-PRO"/>
        </w:rPr>
      </w:pPr>
      <w:r w:rsidRPr="00DC4453">
        <w:rPr>
          <w:rFonts w:ascii="HG丸ｺﾞｼｯｸM-PRO" w:eastAsia="HG丸ｺﾞｼｯｸM-PRO" w:hAnsi="HG丸ｺﾞｼｯｸM-PRO"/>
        </w:rPr>
        <w:t xml:space="preserve">　・</w:t>
      </w:r>
      <w:r w:rsidR="00D12A11" w:rsidRPr="00DC4453">
        <w:rPr>
          <w:rFonts w:ascii="HG丸ｺﾞｼｯｸM-PRO" w:eastAsia="HG丸ｺﾞｼｯｸM-PRO" w:hAnsi="HG丸ｺﾞｼｯｸM-PRO"/>
        </w:rPr>
        <w:t>二次方程式と因数分解</w:t>
      </w:r>
    </w:p>
    <w:p w:rsidR="004D7589" w:rsidRPr="00F70BA6" w:rsidRDefault="004D7589" w:rsidP="00DC4453">
      <w:pPr>
        <w:rPr>
          <w:rFonts w:ascii="HG丸ｺﾞｼｯｸM-PRO" w:eastAsia="HG丸ｺﾞｼｯｸM-PRO" w:hAnsi="HG丸ｺﾞｼｯｸM-PRO"/>
          <w:b/>
        </w:rPr>
      </w:pPr>
      <w:r w:rsidRPr="00F70BA6">
        <w:rPr>
          <w:rFonts w:ascii="HG丸ｺﾞｼｯｸM-PRO" w:eastAsia="HG丸ｺﾞｼｯｸM-PRO" w:hAnsi="HG丸ｺﾞｼｯｸM-PRO"/>
          <w:b/>
        </w:rPr>
        <w:t xml:space="preserve">　・</w:t>
      </w:r>
      <w:r w:rsidR="00D12A11" w:rsidRPr="00F70BA6">
        <w:rPr>
          <w:rFonts w:ascii="HG丸ｺﾞｼｯｸM-PRO" w:eastAsia="HG丸ｺﾞｼｯｸM-PRO" w:hAnsi="HG丸ｺﾞｼｯｸM-PRO"/>
          <w:b/>
        </w:rPr>
        <w:t>二次</w:t>
      </w:r>
      <w:r w:rsidRPr="00F70BA6">
        <w:rPr>
          <w:rFonts w:ascii="HG丸ｺﾞｼｯｸM-PRO" w:eastAsia="HG丸ｺﾞｼｯｸM-PRO" w:hAnsi="HG丸ｺﾞｼｯｸM-PRO"/>
          <w:b/>
        </w:rPr>
        <w:t>方程式の利用</w:t>
      </w:r>
    </w:p>
    <w:p w:rsidR="00DC4453" w:rsidRDefault="00DC4453" w:rsidP="00DC4453">
      <w:pPr>
        <w:rPr>
          <w:rFonts w:ascii="HG丸ｺﾞｼｯｸM-PRO" w:eastAsia="HG丸ｺﾞｼｯｸM-PRO" w:hAnsi="HG丸ｺﾞｼｯｸM-PRO"/>
        </w:rPr>
      </w:pPr>
    </w:p>
    <w:p w:rsidR="004D7589" w:rsidRPr="00DC4453" w:rsidRDefault="00420EEA" w:rsidP="00DC4453">
      <w:pPr>
        <w:rPr>
          <w:rFonts w:ascii="HG丸ｺﾞｼｯｸM-PRO" w:eastAsia="HG丸ｺﾞｼｯｸM-PRO" w:hAnsi="HG丸ｺﾞｼｯｸM-PRO"/>
        </w:rPr>
      </w:pPr>
      <w:r>
        <w:rPr>
          <w:rFonts w:ascii="HG丸ｺﾞｼｯｸM-PRO" w:eastAsia="HG丸ｺﾞｼｯｸM-PRO" w:hAnsi="HG丸ｺﾞｼｯｸM-PRO" w:hint="eastAsia"/>
        </w:rPr>
        <w:t>４</w:t>
      </w:r>
      <w:r w:rsidR="004D7589" w:rsidRPr="00DC4453">
        <w:rPr>
          <w:rFonts w:ascii="HG丸ｺﾞｼｯｸM-PRO" w:eastAsia="HG丸ｺﾞｼｯｸM-PRO" w:hAnsi="HG丸ｺﾞｼｯｸM-PRO"/>
        </w:rPr>
        <w:t xml:space="preserve">　本時の目標</w:t>
      </w:r>
    </w:p>
    <w:p w:rsidR="004D7589" w:rsidRPr="00DC4453" w:rsidRDefault="004D7589" w:rsidP="00DC4453">
      <w:pPr>
        <w:rPr>
          <w:rFonts w:ascii="HG丸ｺﾞｼｯｸM-PRO" w:eastAsia="HG丸ｺﾞｼｯｸM-PRO" w:hAnsi="HG丸ｺﾞｼｯｸM-PRO"/>
        </w:rPr>
      </w:pPr>
      <w:r w:rsidRPr="00DC4453">
        <w:rPr>
          <w:rFonts w:ascii="HG丸ｺﾞｼｯｸM-PRO" w:eastAsia="HG丸ｺﾞｼｯｸM-PRO" w:hAnsi="HG丸ｺﾞｼｯｸM-PRO"/>
        </w:rPr>
        <w:t xml:space="preserve">　</w:t>
      </w:r>
      <w:r w:rsidR="006C4D7F" w:rsidRPr="00DC4453">
        <w:rPr>
          <w:rFonts w:ascii="HG丸ｺﾞｼｯｸM-PRO" w:eastAsia="HG丸ｺﾞｼｯｸM-PRO" w:hAnsi="HG丸ｺﾞｼｯｸM-PRO"/>
        </w:rPr>
        <w:t>・問題文の中から表を利用して数量関係を見いだすことができる。</w:t>
      </w:r>
    </w:p>
    <w:p w:rsidR="006C4D7F" w:rsidRPr="00DC4453" w:rsidRDefault="006C4D7F" w:rsidP="00DC4453">
      <w:pPr>
        <w:rPr>
          <w:rFonts w:ascii="HG丸ｺﾞｼｯｸM-PRO" w:eastAsia="HG丸ｺﾞｼｯｸM-PRO" w:hAnsi="HG丸ｺﾞｼｯｸM-PRO"/>
        </w:rPr>
      </w:pPr>
      <w:r w:rsidRPr="00DC4453">
        <w:rPr>
          <w:rFonts w:ascii="HG丸ｺﾞｼｯｸM-PRO" w:eastAsia="HG丸ｺﾞｼｯｸM-PRO" w:hAnsi="HG丸ｺﾞｼｯｸM-PRO"/>
        </w:rPr>
        <w:t xml:space="preserve">　・見いだした数量関係から</w:t>
      </w:r>
      <w:r w:rsidR="00DF0C2E" w:rsidRPr="00DC4453">
        <w:rPr>
          <w:rFonts w:ascii="HG丸ｺﾞｼｯｸM-PRO" w:eastAsia="HG丸ｺﾞｼｯｸM-PRO" w:hAnsi="HG丸ｺﾞｼｯｸM-PRO"/>
        </w:rPr>
        <w:t>二次</w:t>
      </w:r>
      <w:r w:rsidRPr="00DC4453">
        <w:rPr>
          <w:rFonts w:ascii="HG丸ｺﾞｼｯｸM-PRO" w:eastAsia="HG丸ｺﾞｼｯｸM-PRO" w:hAnsi="HG丸ｺﾞｼｯｸM-PRO"/>
        </w:rPr>
        <w:t>方程式を立式することができる。</w:t>
      </w:r>
    </w:p>
    <w:p w:rsidR="00DC4453" w:rsidRDefault="00DC4453" w:rsidP="00DC4453">
      <w:pPr>
        <w:rPr>
          <w:rFonts w:ascii="HG丸ｺﾞｼｯｸM-PRO" w:eastAsia="HG丸ｺﾞｼｯｸM-PRO" w:hAnsi="HG丸ｺﾞｼｯｸM-PRO"/>
        </w:rPr>
      </w:pPr>
    </w:p>
    <w:p w:rsidR="006C4D7F" w:rsidRPr="00DC4453" w:rsidRDefault="00420EEA" w:rsidP="00DC4453">
      <w:pPr>
        <w:rPr>
          <w:rFonts w:ascii="HG丸ｺﾞｼｯｸM-PRO" w:eastAsia="HG丸ｺﾞｼｯｸM-PRO" w:hAnsi="HG丸ｺﾞｼｯｸM-PRO"/>
        </w:rPr>
      </w:pPr>
      <w:r>
        <w:rPr>
          <w:rFonts w:ascii="HG丸ｺﾞｼｯｸM-PRO" w:eastAsia="HG丸ｺﾞｼｯｸM-PRO" w:hAnsi="HG丸ｺﾞｼｯｸM-PRO" w:hint="eastAsia"/>
        </w:rPr>
        <w:t>５</w:t>
      </w:r>
      <w:r w:rsidR="006C4D7F" w:rsidRPr="00DC4453">
        <w:rPr>
          <w:rFonts w:ascii="HG丸ｺﾞｼｯｸM-PRO" w:eastAsia="HG丸ｺﾞｼｯｸM-PRO" w:hAnsi="HG丸ｺﾞｼｯｸM-PRO"/>
        </w:rPr>
        <w:t xml:space="preserve">　</w:t>
      </w:r>
      <w:r w:rsidR="00B40E7C" w:rsidRPr="00DC4453">
        <w:rPr>
          <w:rFonts w:ascii="HG丸ｺﾞｼｯｸM-PRO" w:eastAsia="HG丸ｺﾞｼｯｸM-PRO" w:hAnsi="HG丸ｺﾞｼｯｸM-PRO"/>
        </w:rPr>
        <w:t>本時の展開</w:t>
      </w:r>
    </w:p>
    <w:tbl>
      <w:tblPr>
        <w:tblStyle w:val="a3"/>
        <w:tblW w:w="0" w:type="auto"/>
        <w:tblInd w:w="421" w:type="dxa"/>
        <w:tblLook w:val="04A0" w:firstRow="1" w:lastRow="0" w:firstColumn="1" w:lastColumn="0" w:noHBand="0" w:noVBand="1"/>
      </w:tblPr>
      <w:tblGrid>
        <w:gridCol w:w="680"/>
        <w:gridCol w:w="3691"/>
        <w:gridCol w:w="4955"/>
      </w:tblGrid>
      <w:tr w:rsidR="00DF0C2E" w:rsidRPr="00DC4453" w:rsidTr="00F70BA6">
        <w:tc>
          <w:tcPr>
            <w:tcW w:w="680" w:type="dxa"/>
          </w:tcPr>
          <w:p w:rsidR="00B40E7C" w:rsidRPr="00DC4453" w:rsidRDefault="00B40E7C" w:rsidP="00DC4453">
            <w:pPr>
              <w:rPr>
                <w:rFonts w:ascii="HG丸ｺﾞｼｯｸM-PRO" w:eastAsia="HG丸ｺﾞｼｯｸM-PRO" w:hAnsi="HG丸ｺﾞｼｯｸM-PRO"/>
              </w:rPr>
            </w:pPr>
            <w:r w:rsidRPr="00DC4453">
              <w:rPr>
                <w:rFonts w:ascii="HG丸ｺﾞｼｯｸM-PRO" w:eastAsia="HG丸ｺﾞｼｯｸM-PRO" w:hAnsi="HG丸ｺﾞｼｯｸM-PRO"/>
              </w:rPr>
              <w:t xml:space="preserve">　</w:t>
            </w:r>
          </w:p>
        </w:tc>
        <w:tc>
          <w:tcPr>
            <w:tcW w:w="3691" w:type="dxa"/>
            <w:vAlign w:val="center"/>
          </w:tcPr>
          <w:p w:rsidR="00B40E7C" w:rsidRPr="00DC4453" w:rsidRDefault="00B40E7C" w:rsidP="00F70BA6">
            <w:pPr>
              <w:jc w:val="center"/>
              <w:rPr>
                <w:rFonts w:ascii="HG丸ｺﾞｼｯｸM-PRO" w:eastAsia="HG丸ｺﾞｼｯｸM-PRO" w:hAnsi="HG丸ｺﾞｼｯｸM-PRO"/>
              </w:rPr>
            </w:pPr>
            <w:r w:rsidRPr="00DC4453">
              <w:rPr>
                <w:rFonts w:ascii="HG丸ｺﾞｼｯｸM-PRO" w:eastAsia="HG丸ｺﾞｼｯｸM-PRO" w:hAnsi="HG丸ｺﾞｼｯｸM-PRO" w:hint="eastAsia"/>
              </w:rPr>
              <w:t>生徒の活動</w:t>
            </w:r>
          </w:p>
        </w:tc>
        <w:tc>
          <w:tcPr>
            <w:tcW w:w="4955" w:type="dxa"/>
            <w:vAlign w:val="center"/>
          </w:tcPr>
          <w:p w:rsidR="00B40E7C" w:rsidRDefault="00B40E7C" w:rsidP="00F70BA6">
            <w:pPr>
              <w:jc w:val="center"/>
              <w:rPr>
                <w:rFonts w:ascii="HG丸ｺﾞｼｯｸM-PRO" w:eastAsia="HG丸ｺﾞｼｯｸM-PRO" w:hAnsi="HG丸ｺﾞｼｯｸM-PRO"/>
              </w:rPr>
            </w:pPr>
            <w:r w:rsidRPr="00DC4453">
              <w:rPr>
                <w:rFonts w:ascii="HG丸ｺﾞｼｯｸM-PRO" w:eastAsia="HG丸ｺﾞｼｯｸM-PRO" w:hAnsi="HG丸ｺﾞｼｯｸM-PRO" w:hint="eastAsia"/>
              </w:rPr>
              <w:t>指導上の留意点</w:t>
            </w:r>
          </w:p>
          <w:p w:rsidR="00F70BA6" w:rsidRPr="00DC4453" w:rsidRDefault="00F70BA6" w:rsidP="00F70BA6">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DF0C2E" w:rsidRPr="00DC4453" w:rsidTr="00DC4453">
        <w:trPr>
          <w:trHeight w:val="1531"/>
        </w:trPr>
        <w:tc>
          <w:tcPr>
            <w:tcW w:w="680" w:type="dxa"/>
          </w:tcPr>
          <w:p w:rsidR="00B40E7C" w:rsidRPr="00DC4453" w:rsidRDefault="00B40E7C"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rPr>
              <w:t>導入</w:t>
            </w:r>
          </w:p>
        </w:tc>
        <w:tc>
          <w:tcPr>
            <w:tcW w:w="3691" w:type="dxa"/>
          </w:tcPr>
          <w:p w:rsidR="00B40E7C" w:rsidRPr="00DC4453" w:rsidRDefault="00B40E7C"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rPr>
              <w:t>１　本時の目標を確認する。</w:t>
            </w:r>
          </w:p>
          <w:p w:rsidR="0012565B" w:rsidRPr="00DC4453" w:rsidRDefault="0012565B" w:rsidP="00DC4453">
            <w:pPr>
              <w:rPr>
                <w:rFonts w:ascii="HG丸ｺﾞｼｯｸM-PRO" w:eastAsia="HG丸ｺﾞｼｯｸM-PRO" w:hAnsi="HG丸ｺﾞｼｯｸM-PRO"/>
              </w:rPr>
            </w:pPr>
          </w:p>
          <w:p w:rsidR="0012565B" w:rsidRPr="00DC4453" w:rsidRDefault="0012565B"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68666002" wp14:editId="3A7E2D14">
                      <wp:simplePos x="0" y="0"/>
                      <wp:positionH relativeFrom="column">
                        <wp:posOffset>190500</wp:posOffset>
                      </wp:positionH>
                      <wp:positionV relativeFrom="paragraph">
                        <wp:posOffset>29845</wp:posOffset>
                      </wp:positionV>
                      <wp:extent cx="4800600" cy="333375"/>
                      <wp:effectExtent l="0" t="0" r="19050" b="28575"/>
                      <wp:wrapNone/>
                      <wp:docPr id="3" name="フローチャート: 代替処理 3"/>
                      <wp:cNvGraphicFramePr/>
                      <a:graphic xmlns:a="http://schemas.openxmlformats.org/drawingml/2006/main">
                        <a:graphicData uri="http://schemas.microsoft.com/office/word/2010/wordprocessingShape">
                          <wps:wsp>
                            <wps:cNvSpPr/>
                            <wps:spPr>
                              <a:xfrm>
                                <a:off x="0" y="0"/>
                                <a:ext cx="4800600" cy="33337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565B" w:rsidRPr="00DC4453" w:rsidRDefault="0012565B" w:rsidP="0012565B">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4453">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w:t>
                                  </w:r>
                                  <w:r w:rsidRPr="00DC4453">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：問題文を読んで、</w:t>
                                  </w:r>
                                  <w:r w:rsidR="00DF0C2E" w:rsidRPr="00DC4453">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二次</w:t>
                                  </w:r>
                                  <w:r w:rsidRPr="00DC4453">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方程式を作ることができる。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FB3AB0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7" type="#_x0000_t176" style="position:absolute;left:0;text-align:left;margin-left:15pt;margin-top:2.35pt;width:37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" fillcolor="white [3212]" strokecolor="black [3213]" strokeweight="1pt">
                      <v:textbox>
                        <w:txbxContent>
                          <w:p w:rsidR="0012565B" w:rsidRPr="00DC4453" w:rsidRDefault="0012565B" w:rsidP="0012565B">
                            <w:pPr>
                              <w:jc w:val="center"/>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4453">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目標</w:t>
                            </w:r>
                            <w:r w:rsidRPr="00DC4453">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：問題文を読んで、</w:t>
                            </w:r>
                            <w:r w:rsidR="00DF0C2E" w:rsidRPr="00DC4453">
                              <w:rPr>
                                <w:rFonts w:ascii="HGMaruGothicMPRO" w:eastAsia="HGMaruGothicMPRO" w:hAnsi="HGMaruGothic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二次</w:t>
                            </w:r>
                            <w:r w:rsidRPr="00DC4453">
                              <w:rPr>
                                <w:rFonts w:ascii="HGMaruGothicMPRO" w:eastAsia="HGMaruGothicMPRO" w:hAnsi="HGMaruGothic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方程式を作ることができる。</w:t>
                            </w:r>
                          </w:p>
                        </w:txbxContent>
                      </v:textbox>
                    </v:shape>
                  </w:pict>
                </mc:Fallback>
              </mc:AlternateContent>
            </w:r>
          </w:p>
          <w:p w:rsidR="0012565B" w:rsidRPr="00DC4453" w:rsidRDefault="0012565B" w:rsidP="00DC4453">
            <w:pPr>
              <w:rPr>
                <w:rFonts w:ascii="HG丸ｺﾞｼｯｸM-PRO" w:eastAsia="HG丸ｺﾞｼｯｸM-PRO" w:hAnsi="HG丸ｺﾞｼｯｸM-PRO"/>
              </w:rPr>
            </w:pPr>
          </w:p>
        </w:tc>
        <w:tc>
          <w:tcPr>
            <w:tcW w:w="4955" w:type="dxa"/>
          </w:tcPr>
          <w:p w:rsidR="00B40E7C" w:rsidRPr="00DC4453" w:rsidRDefault="00F70BA6" w:rsidP="00DC445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B40E7C" w:rsidRPr="00DC4453">
              <w:rPr>
                <w:rFonts w:ascii="HG丸ｺﾞｼｯｸM-PRO" w:eastAsia="HG丸ｺﾞｼｯｸM-PRO" w:hAnsi="HG丸ｺﾞｼｯｸM-PRO" w:hint="eastAsia"/>
              </w:rPr>
              <w:t>本時の目標を確認し、見通しを立てさせる。</w:t>
            </w:r>
          </w:p>
        </w:tc>
      </w:tr>
      <w:tr w:rsidR="00DF0C2E" w:rsidRPr="00DC4453" w:rsidTr="00DC4453">
        <w:tc>
          <w:tcPr>
            <w:tcW w:w="680" w:type="dxa"/>
          </w:tcPr>
          <w:p w:rsidR="00B40E7C" w:rsidRPr="00DC4453" w:rsidRDefault="00B40E7C"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rPr>
              <w:t>展開</w:t>
            </w:r>
          </w:p>
        </w:tc>
        <w:tc>
          <w:tcPr>
            <w:tcW w:w="3691" w:type="dxa"/>
          </w:tcPr>
          <w:p w:rsidR="00B40E7C" w:rsidRPr="00DC4453" w:rsidRDefault="00B40E7C"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rPr>
              <w:t>２　問題１について考える。</w:t>
            </w:r>
          </w:p>
          <w:p w:rsidR="00D8751E" w:rsidRPr="00DC4453" w:rsidRDefault="00DC4453"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159437E1" wp14:editId="72305D85">
                      <wp:simplePos x="0" y="0"/>
                      <wp:positionH relativeFrom="column">
                        <wp:posOffset>95250</wp:posOffset>
                      </wp:positionH>
                      <wp:positionV relativeFrom="paragraph">
                        <wp:posOffset>52070</wp:posOffset>
                      </wp:positionV>
                      <wp:extent cx="4895850" cy="1752600"/>
                      <wp:effectExtent l="0" t="0" r="19050" b="19050"/>
                      <wp:wrapNone/>
                      <wp:docPr id="4" name="フローチャート: 代替処理 4"/>
                      <wp:cNvGraphicFramePr/>
                      <a:graphic xmlns:a="http://schemas.openxmlformats.org/drawingml/2006/main">
                        <a:graphicData uri="http://schemas.microsoft.com/office/word/2010/wordprocessingShape">
                          <wps:wsp>
                            <wps:cNvSpPr/>
                            <wps:spPr>
                              <a:xfrm>
                                <a:off x="0" y="0"/>
                                <a:ext cx="4895850" cy="175260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C2E" w:rsidRPr="00DC4453" w:rsidRDefault="0012565B" w:rsidP="00DF0C2E">
                                  <w:pPr>
                                    <w:rPr>
                                      <w:rFonts w:ascii="HG丸ｺﾞｼｯｸM-PRO" w:eastAsia="HG丸ｺﾞｼｯｸM-PRO" w:hAnsi="HG丸ｺﾞｼｯｸM-PRO"/>
                                      <w:color w:val="000000" w:themeColor="text1"/>
                                    </w:rPr>
                                  </w:pPr>
                                  <w:bookmarkStart w:id="0" w:name="_GoBack"/>
                                  <w:r w:rsidRPr="00DC4453">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w:t>
                                  </w:r>
                                  <w:r w:rsidRPr="00DC4453">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　</w:t>
                                  </w:r>
                                  <w:r w:rsidR="00DF0C2E" w:rsidRPr="00DC4453">
                                    <w:rPr>
                                      <w:rFonts w:ascii="HG丸ｺﾞｼｯｸM-PRO" w:eastAsia="HG丸ｺﾞｼｯｸM-PRO" w:hAnsi="HG丸ｺﾞｼｯｸM-PRO" w:hint="eastAsia"/>
                                      <w:color w:val="000000" w:themeColor="text1"/>
                                    </w:rPr>
                                    <w:t>縦が</w:t>
                                  </w:r>
                                  <w:r w:rsidR="00DF0C2E" w:rsidRPr="00DC4453">
                                    <w:rPr>
                                      <w:rFonts w:ascii="HG丸ｺﾞｼｯｸM-PRO" w:eastAsia="HG丸ｺﾞｼｯｸM-PRO" w:hAnsi="HG丸ｺﾞｼｯｸM-PRO"/>
                                      <w:color w:val="000000" w:themeColor="text1"/>
                                    </w:rPr>
                                    <w:t>１０</w:t>
                                  </w:r>
                                  <w:r w:rsidR="00DF0C2E" w:rsidRPr="00DC4453">
                                    <w:rPr>
                                      <w:rFonts w:ascii="HG丸ｺﾞｼｯｸM-PRO" w:eastAsia="HG丸ｺﾞｼｯｸM-PRO" w:hAnsi="HG丸ｺﾞｼｯｸM-PRO" w:hint="eastAsia"/>
                                      <w:color w:val="000000" w:themeColor="text1"/>
                                    </w:rPr>
                                    <w:t>ｍ</w:t>
                                  </w:r>
                                  <w:r w:rsidR="00DF0C2E" w:rsidRPr="00DC4453">
                                    <w:rPr>
                                      <w:rFonts w:ascii="HG丸ｺﾞｼｯｸM-PRO" w:eastAsia="HG丸ｺﾞｼｯｸM-PRO" w:hAnsi="HG丸ｺﾞｼｯｸM-PRO"/>
                                      <w:color w:val="000000" w:themeColor="text1"/>
                                    </w:rPr>
                                    <w:t>、横が１２ｍの長方形の花壇に、下の図のよう</w:t>
                                  </w:r>
                                  <w:r w:rsidR="00DF0C2E" w:rsidRPr="00DC4453">
                                    <w:rPr>
                                      <w:rFonts w:ascii="HG丸ｺﾞｼｯｸM-PRO" w:eastAsia="HG丸ｺﾞｼｯｸM-PRO" w:hAnsi="HG丸ｺﾞｼｯｸM-PRO" w:hint="eastAsia"/>
                                      <w:color w:val="000000" w:themeColor="text1"/>
                                    </w:rPr>
                                    <w:t>な</w:t>
                                  </w:r>
                                  <w:r w:rsidR="00DF0C2E" w:rsidRPr="00DC4453">
                                    <w:rPr>
                                      <w:rFonts w:ascii="HG丸ｺﾞｼｯｸM-PRO" w:eastAsia="HG丸ｺﾞｼｯｸM-PRO" w:hAnsi="HG丸ｺﾞｼｯｸM-PRO"/>
                                      <w:color w:val="000000" w:themeColor="text1"/>
                                    </w:rPr>
                                    <w:t>同じ</w:t>
                                  </w:r>
                                  <w:r w:rsidR="00DF0C2E" w:rsidRPr="00DC4453">
                                    <w:rPr>
                                      <w:rFonts w:ascii="HG丸ｺﾞｼｯｸM-PRO" w:eastAsia="HG丸ｺﾞｼｯｸM-PRO" w:hAnsi="HG丸ｺﾞｼｯｸM-PRO" w:hint="eastAsia"/>
                                      <w:color w:val="000000" w:themeColor="text1"/>
                                    </w:rPr>
                                    <w:t>幅</w:t>
                                  </w:r>
                                  <w:r w:rsidR="00DF0C2E" w:rsidRPr="00DC4453">
                                    <w:rPr>
                                      <w:rFonts w:ascii="HG丸ｺﾞｼｯｸM-PRO" w:eastAsia="HG丸ｺﾞｼｯｸM-PRO" w:hAnsi="HG丸ｺﾞｼｯｸM-PRO"/>
                                      <w:color w:val="000000" w:themeColor="text1"/>
                                    </w:rPr>
                                    <w:t>の道を作り、残りの花壇の面積を８０</w:t>
                                  </w:r>
                                  <w:r w:rsidR="00DF0C2E" w:rsidRPr="00DC4453">
                                    <w:rPr>
                                      <w:rFonts w:ascii="HG丸ｺﾞｼｯｸM-PRO" w:eastAsia="HG丸ｺﾞｼｯｸM-PRO" w:hAnsi="HG丸ｺﾞｼｯｸM-PRO" w:hint="eastAsia"/>
                                      <w:color w:val="000000" w:themeColor="text1"/>
                                    </w:rPr>
                                    <w:t>㎡</w:t>
                                  </w:r>
                                  <w:r w:rsidR="00DF0C2E" w:rsidRPr="00DC4453">
                                    <w:rPr>
                                      <w:rFonts w:ascii="HG丸ｺﾞｼｯｸM-PRO" w:eastAsia="HG丸ｺﾞｼｯｸM-PRO" w:hAnsi="HG丸ｺﾞｼｯｸM-PRO"/>
                                      <w:color w:val="000000" w:themeColor="text1"/>
                                    </w:rPr>
                                    <w:t>にしたい。この</w:t>
                                  </w:r>
                                  <w:r w:rsidR="00DF0C2E" w:rsidRPr="00DC4453">
                                    <w:rPr>
                                      <w:rFonts w:ascii="HG丸ｺﾞｼｯｸM-PRO" w:eastAsia="HG丸ｺﾞｼｯｸM-PRO" w:hAnsi="HG丸ｺﾞｼｯｸM-PRO" w:hint="eastAsia"/>
                                      <w:color w:val="000000" w:themeColor="text1"/>
                                    </w:rPr>
                                    <w:t>道幅を</w:t>
                                  </w:r>
                                  <w:r w:rsidR="00DF0C2E" w:rsidRPr="00DC4453">
                                    <w:rPr>
                                      <w:rFonts w:ascii="HG丸ｺﾞｼｯｸM-PRO" w:eastAsia="HG丸ｺﾞｼｯｸM-PRO" w:hAnsi="HG丸ｺﾞｼｯｸM-PRO"/>
                                      <w:color w:val="000000" w:themeColor="text1"/>
                                    </w:rPr>
                                    <w:t>求めなさい。</w:t>
                                  </w:r>
                                </w:p>
                                <w:p w:rsidR="00DF0C2E" w:rsidRPr="00DC4453" w:rsidRDefault="00DF0C2E" w:rsidP="00DF0C2E">
                                  <w:pPr>
                                    <w:rPr>
                                      <w:rFonts w:ascii="HG丸ｺﾞｼｯｸM-PRO" w:eastAsia="HG丸ｺﾞｼｯｸM-PRO" w:hAnsi="HG丸ｺﾞｼｯｸM-PRO"/>
                                      <w:color w:val="000000" w:themeColor="text1"/>
                                    </w:rPr>
                                  </w:pPr>
                                  <w:r w:rsidRPr="00DC4453">
                                    <w:rPr>
                                      <w:rFonts w:ascii="HG丸ｺﾞｼｯｸM-PRO" w:eastAsia="HG丸ｺﾞｼｯｸM-PRO" w:hAnsi="HG丸ｺﾞｼｯｸM-PRO" w:hint="eastAsia"/>
                                      <w:noProof/>
                                      <w:color w:val="000000" w:themeColor="text1"/>
                                    </w:rPr>
                                    <w:drawing>
                                      <wp:inline distT="0" distB="0" distL="0" distR="0" wp14:anchorId="45F7D250" wp14:editId="4F4C1716">
                                        <wp:extent cx="1676400" cy="10548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2.png"/>
                                                <pic:cNvPicPr/>
                                              </pic:nvPicPr>
                                              <pic:blipFill>
                                                <a:blip r:embed="rId8">
                                                  <a:extLst>
                                                    <a:ext uri="{28A0092B-C50C-407E-A947-70E740481C1C}">
                                                      <a14:useLocalDpi xmlns:a14="http://schemas.microsoft.com/office/drawing/2010/main" val="0"/>
                                                    </a:ext>
                                                  </a:extLst>
                                                </a:blip>
                                                <a:stretch>
                                                  <a:fillRect/>
                                                </a:stretch>
                                              </pic:blipFill>
                                              <pic:spPr>
                                                <a:xfrm>
                                                  <a:off x="0" y="0"/>
                                                  <a:ext cx="1702036" cy="1070986"/>
                                                </a:xfrm>
                                                <a:prstGeom prst="rect">
                                                  <a:avLst/>
                                                </a:prstGeom>
                                              </pic:spPr>
                                            </pic:pic>
                                          </a:graphicData>
                                        </a:graphic>
                                      </wp:inline>
                                    </w:drawing>
                                  </w:r>
                                </w:p>
                                <w:bookmarkEnd w:id="0"/>
                                <w:p w:rsidR="0012565B" w:rsidRPr="00DC4453" w:rsidRDefault="0012565B" w:rsidP="0012565B">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9" type="#_x0000_t176" style="position:absolute;left:0;text-align:left;margin-left:7.5pt;margin-top:4.1pt;width:385.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" fillcolor="white [3212]" strokecolor="black [3213]" strokeweight="1pt">
                      <v:textbox>
                        <w:txbxContent>
                          <w:p w:rsidR="00DF0C2E" w:rsidRPr="00DC4453" w:rsidRDefault="0012565B" w:rsidP="00DF0C2E">
                            <w:pPr>
                              <w:rPr>
                                <w:rFonts w:ascii="HG丸ｺﾞｼｯｸM-PRO" w:eastAsia="HG丸ｺﾞｼｯｸM-PRO" w:hAnsi="HG丸ｺﾞｼｯｸM-PRO"/>
                                <w:color w:val="000000" w:themeColor="text1"/>
                              </w:rPr>
                            </w:pPr>
                            <w:bookmarkStart w:id="1" w:name="_GoBack"/>
                            <w:r w:rsidRPr="00DC4453">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w:t>
                            </w:r>
                            <w:r w:rsidRPr="00DC4453">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　</w:t>
                            </w:r>
                            <w:r w:rsidR="00DF0C2E" w:rsidRPr="00DC4453">
                              <w:rPr>
                                <w:rFonts w:ascii="HG丸ｺﾞｼｯｸM-PRO" w:eastAsia="HG丸ｺﾞｼｯｸM-PRO" w:hAnsi="HG丸ｺﾞｼｯｸM-PRO" w:hint="eastAsia"/>
                                <w:color w:val="000000" w:themeColor="text1"/>
                              </w:rPr>
                              <w:t>縦が</w:t>
                            </w:r>
                            <w:r w:rsidR="00DF0C2E" w:rsidRPr="00DC4453">
                              <w:rPr>
                                <w:rFonts w:ascii="HG丸ｺﾞｼｯｸM-PRO" w:eastAsia="HG丸ｺﾞｼｯｸM-PRO" w:hAnsi="HG丸ｺﾞｼｯｸM-PRO"/>
                                <w:color w:val="000000" w:themeColor="text1"/>
                              </w:rPr>
                              <w:t>１０</w:t>
                            </w:r>
                            <w:r w:rsidR="00DF0C2E" w:rsidRPr="00DC4453">
                              <w:rPr>
                                <w:rFonts w:ascii="HG丸ｺﾞｼｯｸM-PRO" w:eastAsia="HG丸ｺﾞｼｯｸM-PRO" w:hAnsi="HG丸ｺﾞｼｯｸM-PRO" w:hint="eastAsia"/>
                                <w:color w:val="000000" w:themeColor="text1"/>
                              </w:rPr>
                              <w:t>ｍ</w:t>
                            </w:r>
                            <w:r w:rsidR="00DF0C2E" w:rsidRPr="00DC4453">
                              <w:rPr>
                                <w:rFonts w:ascii="HG丸ｺﾞｼｯｸM-PRO" w:eastAsia="HG丸ｺﾞｼｯｸM-PRO" w:hAnsi="HG丸ｺﾞｼｯｸM-PRO"/>
                                <w:color w:val="000000" w:themeColor="text1"/>
                              </w:rPr>
                              <w:t>、横が１２ｍの長方形の花壇に、下の図のよう</w:t>
                            </w:r>
                            <w:r w:rsidR="00DF0C2E" w:rsidRPr="00DC4453">
                              <w:rPr>
                                <w:rFonts w:ascii="HG丸ｺﾞｼｯｸM-PRO" w:eastAsia="HG丸ｺﾞｼｯｸM-PRO" w:hAnsi="HG丸ｺﾞｼｯｸM-PRO" w:hint="eastAsia"/>
                                <w:color w:val="000000" w:themeColor="text1"/>
                              </w:rPr>
                              <w:t>な</w:t>
                            </w:r>
                            <w:r w:rsidR="00DF0C2E" w:rsidRPr="00DC4453">
                              <w:rPr>
                                <w:rFonts w:ascii="HG丸ｺﾞｼｯｸM-PRO" w:eastAsia="HG丸ｺﾞｼｯｸM-PRO" w:hAnsi="HG丸ｺﾞｼｯｸM-PRO"/>
                                <w:color w:val="000000" w:themeColor="text1"/>
                              </w:rPr>
                              <w:t>同じ</w:t>
                            </w:r>
                            <w:r w:rsidR="00DF0C2E" w:rsidRPr="00DC4453">
                              <w:rPr>
                                <w:rFonts w:ascii="HG丸ｺﾞｼｯｸM-PRO" w:eastAsia="HG丸ｺﾞｼｯｸM-PRO" w:hAnsi="HG丸ｺﾞｼｯｸM-PRO" w:hint="eastAsia"/>
                                <w:color w:val="000000" w:themeColor="text1"/>
                              </w:rPr>
                              <w:t>幅</w:t>
                            </w:r>
                            <w:r w:rsidR="00DF0C2E" w:rsidRPr="00DC4453">
                              <w:rPr>
                                <w:rFonts w:ascii="HG丸ｺﾞｼｯｸM-PRO" w:eastAsia="HG丸ｺﾞｼｯｸM-PRO" w:hAnsi="HG丸ｺﾞｼｯｸM-PRO"/>
                                <w:color w:val="000000" w:themeColor="text1"/>
                              </w:rPr>
                              <w:t>の道を作り、残りの花壇の面積を８０</w:t>
                            </w:r>
                            <w:r w:rsidR="00DF0C2E" w:rsidRPr="00DC4453">
                              <w:rPr>
                                <w:rFonts w:ascii="HG丸ｺﾞｼｯｸM-PRO" w:eastAsia="HG丸ｺﾞｼｯｸM-PRO" w:hAnsi="HG丸ｺﾞｼｯｸM-PRO" w:hint="eastAsia"/>
                                <w:color w:val="000000" w:themeColor="text1"/>
                              </w:rPr>
                              <w:t>㎡</w:t>
                            </w:r>
                            <w:r w:rsidR="00DF0C2E" w:rsidRPr="00DC4453">
                              <w:rPr>
                                <w:rFonts w:ascii="HG丸ｺﾞｼｯｸM-PRO" w:eastAsia="HG丸ｺﾞｼｯｸM-PRO" w:hAnsi="HG丸ｺﾞｼｯｸM-PRO"/>
                                <w:color w:val="000000" w:themeColor="text1"/>
                              </w:rPr>
                              <w:t>にしたい。この</w:t>
                            </w:r>
                            <w:r w:rsidR="00DF0C2E" w:rsidRPr="00DC4453">
                              <w:rPr>
                                <w:rFonts w:ascii="HG丸ｺﾞｼｯｸM-PRO" w:eastAsia="HG丸ｺﾞｼｯｸM-PRO" w:hAnsi="HG丸ｺﾞｼｯｸM-PRO" w:hint="eastAsia"/>
                                <w:color w:val="000000" w:themeColor="text1"/>
                              </w:rPr>
                              <w:t>道幅を</w:t>
                            </w:r>
                            <w:r w:rsidR="00DF0C2E" w:rsidRPr="00DC4453">
                              <w:rPr>
                                <w:rFonts w:ascii="HG丸ｺﾞｼｯｸM-PRO" w:eastAsia="HG丸ｺﾞｼｯｸM-PRO" w:hAnsi="HG丸ｺﾞｼｯｸM-PRO"/>
                                <w:color w:val="000000" w:themeColor="text1"/>
                              </w:rPr>
                              <w:t>求めなさい。</w:t>
                            </w:r>
                          </w:p>
                          <w:p w:rsidR="00DF0C2E" w:rsidRPr="00DC4453" w:rsidRDefault="00DF0C2E" w:rsidP="00DF0C2E">
                            <w:pPr>
                              <w:rPr>
                                <w:rFonts w:ascii="HG丸ｺﾞｼｯｸM-PRO" w:eastAsia="HG丸ｺﾞｼｯｸM-PRO" w:hAnsi="HG丸ｺﾞｼｯｸM-PRO"/>
                                <w:color w:val="000000" w:themeColor="text1"/>
                              </w:rPr>
                            </w:pPr>
                            <w:r w:rsidRPr="00DC4453">
                              <w:rPr>
                                <w:rFonts w:ascii="HG丸ｺﾞｼｯｸM-PRO" w:eastAsia="HG丸ｺﾞｼｯｸM-PRO" w:hAnsi="HG丸ｺﾞｼｯｸM-PRO" w:hint="eastAsia"/>
                                <w:noProof/>
                                <w:color w:val="000000" w:themeColor="text1"/>
                              </w:rPr>
                              <w:drawing>
                                <wp:inline distT="0" distB="0" distL="0" distR="0" wp14:anchorId="45F7D250" wp14:editId="4F4C1716">
                                  <wp:extent cx="1676400" cy="10548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2.png"/>
                                          <pic:cNvPicPr/>
                                        </pic:nvPicPr>
                                        <pic:blipFill>
                                          <a:blip r:embed="rId8">
                                            <a:extLst>
                                              <a:ext uri="{28A0092B-C50C-407E-A947-70E740481C1C}">
                                                <a14:useLocalDpi xmlns:a14="http://schemas.microsoft.com/office/drawing/2010/main" val="0"/>
                                              </a:ext>
                                            </a:extLst>
                                          </a:blip>
                                          <a:stretch>
                                            <a:fillRect/>
                                          </a:stretch>
                                        </pic:blipFill>
                                        <pic:spPr>
                                          <a:xfrm>
                                            <a:off x="0" y="0"/>
                                            <a:ext cx="1702036" cy="1070986"/>
                                          </a:xfrm>
                                          <a:prstGeom prst="rect">
                                            <a:avLst/>
                                          </a:prstGeom>
                                        </pic:spPr>
                                      </pic:pic>
                                    </a:graphicData>
                                  </a:graphic>
                                </wp:inline>
                              </w:drawing>
                            </w:r>
                          </w:p>
                          <w:bookmarkEnd w:id="1"/>
                          <w:p w:rsidR="0012565B" w:rsidRPr="00DC4453" w:rsidRDefault="0012565B" w:rsidP="0012565B">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Default="00DF0C2E" w:rsidP="00DC4453">
            <w:pPr>
              <w:rPr>
                <w:rFonts w:ascii="HG丸ｺﾞｼｯｸM-PRO" w:eastAsia="HG丸ｺﾞｼｯｸM-PRO" w:hAnsi="HG丸ｺﾞｼｯｸM-PRO" w:hint="eastAsia"/>
              </w:rPr>
            </w:pPr>
          </w:p>
          <w:p w:rsidR="00420EEA" w:rsidRPr="00DC4453" w:rsidRDefault="00420EEA"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B40E7C" w:rsidRPr="00F70BA6" w:rsidRDefault="00F70BA6" w:rsidP="00F70BA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0E7C" w:rsidRPr="00F70BA6">
              <w:rPr>
                <w:rFonts w:ascii="HG丸ｺﾞｼｯｸM-PRO" w:eastAsia="HG丸ｺﾞｼｯｸM-PRO" w:hAnsi="HG丸ｺﾞｼｯｸM-PRO"/>
              </w:rPr>
              <w:t>図や表に当てはまる数や式を考える。</w:t>
            </w:r>
          </w:p>
          <w:p w:rsidR="00B40E7C" w:rsidRPr="00F70BA6" w:rsidRDefault="00F70BA6" w:rsidP="00F70BA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40E7C" w:rsidRPr="00F70BA6">
              <w:rPr>
                <w:rFonts w:ascii="HG丸ｺﾞｼｯｸM-PRO" w:eastAsia="HG丸ｺﾞｼｯｸM-PRO" w:hAnsi="HG丸ｺﾞｼｯｸM-PRO"/>
              </w:rPr>
              <w:t>図や表を利用して、</w:t>
            </w:r>
            <w:r w:rsidR="00DF0C2E" w:rsidRPr="00F70BA6">
              <w:rPr>
                <w:rFonts w:ascii="HG丸ｺﾞｼｯｸM-PRO" w:eastAsia="HG丸ｺﾞｼｯｸM-PRO" w:hAnsi="HG丸ｺﾞｼｯｸM-PRO"/>
              </w:rPr>
              <w:t>二次</w:t>
            </w:r>
            <w:r w:rsidR="00B40E7C" w:rsidRPr="00F70BA6">
              <w:rPr>
                <w:rFonts w:ascii="HG丸ｺﾞｼｯｸM-PRO" w:eastAsia="HG丸ｺﾞｼｯｸM-PRO" w:hAnsi="HG丸ｺﾞｼｯｸM-PRO"/>
              </w:rPr>
              <w:t>方程式を作る。</w:t>
            </w:r>
          </w:p>
          <w:p w:rsidR="00420EEA" w:rsidRDefault="00420EEA" w:rsidP="00DC4453">
            <w:pPr>
              <w:rPr>
                <w:rFonts w:ascii="HG丸ｺﾞｼｯｸM-PRO" w:eastAsia="HG丸ｺﾞｼｯｸM-PRO" w:hAnsi="HG丸ｺﾞｼｯｸM-PRO" w:hint="eastAsia"/>
              </w:rPr>
            </w:pPr>
          </w:p>
          <w:p w:rsidR="00B40E7C" w:rsidRPr="00DC4453" w:rsidRDefault="00B40E7C" w:rsidP="00DC4453">
            <w:pPr>
              <w:rPr>
                <w:rFonts w:ascii="HG丸ｺﾞｼｯｸM-PRO" w:eastAsia="HG丸ｺﾞｼｯｸM-PRO" w:hAnsi="HG丸ｺﾞｼｯｸM-PRO"/>
              </w:rPr>
            </w:pPr>
            <w:r w:rsidRPr="00DC4453">
              <w:rPr>
                <w:rFonts w:ascii="HG丸ｺﾞｼｯｸM-PRO" w:eastAsia="HG丸ｺﾞｼｯｸM-PRO" w:hAnsi="HG丸ｺﾞｼｯｸM-PRO"/>
              </w:rPr>
              <w:t>３　問題２について考える。</w:t>
            </w:r>
          </w:p>
          <w:p w:rsidR="00D8751E" w:rsidRPr="00DC4453" w:rsidRDefault="00420EEA"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5DD00D30" wp14:editId="1196C8C6">
                      <wp:simplePos x="0" y="0"/>
                      <wp:positionH relativeFrom="column">
                        <wp:posOffset>190500</wp:posOffset>
                      </wp:positionH>
                      <wp:positionV relativeFrom="paragraph">
                        <wp:posOffset>85725</wp:posOffset>
                      </wp:positionV>
                      <wp:extent cx="4714875" cy="1876425"/>
                      <wp:effectExtent l="0" t="0" r="28575" b="28575"/>
                      <wp:wrapNone/>
                      <wp:docPr id="5" name="フローチャート: 代替処理 5"/>
                      <wp:cNvGraphicFramePr/>
                      <a:graphic xmlns:a="http://schemas.openxmlformats.org/drawingml/2006/main">
                        <a:graphicData uri="http://schemas.microsoft.com/office/word/2010/wordprocessingShape">
                          <wps:wsp>
                            <wps:cNvSpPr/>
                            <wps:spPr>
                              <a:xfrm>
                                <a:off x="0" y="0"/>
                                <a:ext cx="4714875" cy="1876425"/>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C2E" w:rsidRPr="00DC4453" w:rsidRDefault="00D8751E" w:rsidP="00DF0C2E">
                                  <w:pPr>
                                    <w:jc w:val="left"/>
                                    <w:rPr>
                                      <w:rFonts w:ascii="HG丸ｺﾞｼｯｸM-PRO" w:eastAsia="HG丸ｺﾞｼｯｸM-PRO" w:hAnsi="HG丸ｺﾞｼｯｸM-PRO"/>
                                      <w:color w:val="000000" w:themeColor="text1"/>
                                    </w:rPr>
                                  </w:pPr>
                                  <w:r w:rsidRPr="00DC4453">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問題２</w:t>
                                  </w:r>
                                  <w:r w:rsidRPr="00DC4453">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0C2E" w:rsidRPr="00DC4453">
                                    <w:rPr>
                                      <w:rFonts w:ascii="HG丸ｺﾞｼｯｸM-PRO" w:eastAsia="HG丸ｺﾞｼｯｸM-PRO" w:hAnsi="HG丸ｺﾞｼｯｸM-PRO" w:hint="eastAsia"/>
                                      <w:color w:val="000000" w:themeColor="text1"/>
                                    </w:rPr>
                                    <w:t>横が</w:t>
                                  </w:r>
                                  <w:r w:rsidR="00DF0C2E" w:rsidRPr="00DC4453">
                                    <w:rPr>
                                      <w:rFonts w:ascii="HG丸ｺﾞｼｯｸM-PRO" w:eastAsia="HG丸ｺﾞｼｯｸM-PRO" w:hAnsi="HG丸ｺﾞｼｯｸM-PRO"/>
                                      <w:color w:val="000000" w:themeColor="text1"/>
                                    </w:rPr>
                                    <w:t>縦の</w:t>
                                  </w:r>
                                  <w:r w:rsidR="00DF0C2E" w:rsidRPr="00DC4453">
                                    <w:rPr>
                                      <w:rFonts w:ascii="HG丸ｺﾞｼｯｸM-PRO" w:eastAsia="HG丸ｺﾞｼｯｸM-PRO" w:hAnsi="HG丸ｺﾞｼｯｸM-PRO" w:hint="eastAsia"/>
                                      <w:color w:val="000000" w:themeColor="text1"/>
                                    </w:rPr>
                                    <w:t>２</w:t>
                                  </w:r>
                                  <w:r w:rsidR="00DF0C2E" w:rsidRPr="00DC4453">
                                    <w:rPr>
                                      <w:rFonts w:ascii="HG丸ｺﾞｼｯｸM-PRO" w:eastAsia="HG丸ｺﾞｼｯｸM-PRO" w:hAnsi="HG丸ｺﾞｼｯｸM-PRO"/>
                                      <w:color w:val="000000" w:themeColor="text1"/>
                                    </w:rPr>
                                    <w:t>倍である長方形の畑に、</w:t>
                                  </w:r>
                                  <w:r w:rsidR="00DF0C2E" w:rsidRPr="00DC4453">
                                    <w:rPr>
                                      <w:rFonts w:ascii="HG丸ｺﾞｼｯｸM-PRO" w:eastAsia="HG丸ｺﾞｼｯｸM-PRO" w:hAnsi="HG丸ｺﾞｼｯｸM-PRO" w:hint="eastAsia"/>
                                      <w:color w:val="000000" w:themeColor="text1"/>
                                    </w:rPr>
                                    <w:t>下</w:t>
                                  </w:r>
                                  <w:r w:rsidR="00DF0C2E" w:rsidRPr="00DC4453">
                                    <w:rPr>
                                      <w:rFonts w:ascii="HG丸ｺﾞｼｯｸM-PRO" w:eastAsia="HG丸ｺﾞｼｯｸM-PRO" w:hAnsi="HG丸ｺﾞｼｯｸM-PRO"/>
                                      <w:color w:val="000000" w:themeColor="text1"/>
                                    </w:rPr>
                                    <w:t>の図のような一定の幅の道をつくったところ、残りの畑の面積は１８０㎡になりました。もとの</w:t>
                                  </w:r>
                                  <w:r w:rsidR="00DF0C2E" w:rsidRPr="00DC4453">
                                    <w:rPr>
                                      <w:rFonts w:ascii="HG丸ｺﾞｼｯｸM-PRO" w:eastAsia="HG丸ｺﾞｼｯｸM-PRO" w:hAnsi="HG丸ｺﾞｼｯｸM-PRO" w:hint="eastAsia"/>
                                      <w:color w:val="000000" w:themeColor="text1"/>
                                    </w:rPr>
                                    <w:t>畑</w:t>
                                  </w:r>
                                  <w:r w:rsidR="00DF0C2E" w:rsidRPr="00DC4453">
                                    <w:rPr>
                                      <w:rFonts w:ascii="HG丸ｺﾞｼｯｸM-PRO" w:eastAsia="HG丸ｺﾞｼｯｸM-PRO" w:hAnsi="HG丸ｺﾞｼｯｸM-PRO"/>
                                      <w:color w:val="000000" w:themeColor="text1"/>
                                    </w:rPr>
                                    <w:t>の縦と横の長さを求めなさい。</w:t>
                                  </w:r>
                                </w:p>
                                <w:p w:rsidR="00D8751E" w:rsidRPr="00DC4453" w:rsidRDefault="00D8751E" w:rsidP="0012565B">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5" o:spid="_x0000_s1030" type="#_x0000_t176" style="position:absolute;left:0;text-align:left;margin-left:15pt;margin-top:6.75pt;width:371.2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" fillcolor="white [3212]" strokecolor="black [3213]" strokeweight="1pt">
                      <v:textbox>
                        <w:txbxContent>
                          <w:p w:rsidR="00DF0C2E" w:rsidRPr="00DC4453" w:rsidRDefault="00D8751E" w:rsidP="00DF0C2E">
                            <w:pPr>
                              <w:jc w:val="left"/>
                              <w:rPr>
                                <w:rFonts w:ascii="HG丸ｺﾞｼｯｸM-PRO" w:eastAsia="HG丸ｺﾞｼｯｸM-PRO" w:hAnsi="HG丸ｺﾞｼｯｸM-PRO"/>
                                <w:color w:val="000000" w:themeColor="text1"/>
                              </w:rPr>
                            </w:pPr>
                            <w:r w:rsidRPr="00DC4453">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問題２</w:t>
                            </w:r>
                            <w:r w:rsidRPr="00DC4453">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0C2E" w:rsidRPr="00DC4453">
                              <w:rPr>
                                <w:rFonts w:ascii="HG丸ｺﾞｼｯｸM-PRO" w:eastAsia="HG丸ｺﾞｼｯｸM-PRO" w:hAnsi="HG丸ｺﾞｼｯｸM-PRO" w:hint="eastAsia"/>
                                <w:color w:val="000000" w:themeColor="text1"/>
                              </w:rPr>
                              <w:t>横が</w:t>
                            </w:r>
                            <w:r w:rsidR="00DF0C2E" w:rsidRPr="00DC4453">
                              <w:rPr>
                                <w:rFonts w:ascii="HG丸ｺﾞｼｯｸM-PRO" w:eastAsia="HG丸ｺﾞｼｯｸM-PRO" w:hAnsi="HG丸ｺﾞｼｯｸM-PRO"/>
                                <w:color w:val="000000" w:themeColor="text1"/>
                              </w:rPr>
                              <w:t>縦の</w:t>
                            </w:r>
                            <w:r w:rsidR="00DF0C2E" w:rsidRPr="00DC4453">
                              <w:rPr>
                                <w:rFonts w:ascii="HG丸ｺﾞｼｯｸM-PRO" w:eastAsia="HG丸ｺﾞｼｯｸM-PRO" w:hAnsi="HG丸ｺﾞｼｯｸM-PRO" w:hint="eastAsia"/>
                                <w:color w:val="000000" w:themeColor="text1"/>
                              </w:rPr>
                              <w:t>２</w:t>
                            </w:r>
                            <w:r w:rsidR="00DF0C2E" w:rsidRPr="00DC4453">
                              <w:rPr>
                                <w:rFonts w:ascii="HG丸ｺﾞｼｯｸM-PRO" w:eastAsia="HG丸ｺﾞｼｯｸM-PRO" w:hAnsi="HG丸ｺﾞｼｯｸM-PRO"/>
                                <w:color w:val="000000" w:themeColor="text1"/>
                              </w:rPr>
                              <w:t>倍である長方形の畑に、</w:t>
                            </w:r>
                            <w:r w:rsidR="00DF0C2E" w:rsidRPr="00DC4453">
                              <w:rPr>
                                <w:rFonts w:ascii="HG丸ｺﾞｼｯｸM-PRO" w:eastAsia="HG丸ｺﾞｼｯｸM-PRO" w:hAnsi="HG丸ｺﾞｼｯｸM-PRO" w:hint="eastAsia"/>
                                <w:color w:val="000000" w:themeColor="text1"/>
                              </w:rPr>
                              <w:t>下</w:t>
                            </w:r>
                            <w:r w:rsidR="00DF0C2E" w:rsidRPr="00DC4453">
                              <w:rPr>
                                <w:rFonts w:ascii="HG丸ｺﾞｼｯｸM-PRO" w:eastAsia="HG丸ｺﾞｼｯｸM-PRO" w:hAnsi="HG丸ｺﾞｼｯｸM-PRO"/>
                                <w:color w:val="000000" w:themeColor="text1"/>
                              </w:rPr>
                              <w:t>の図のような一定の幅の道をつくったところ、残りの畑の面積は１８０㎡になりました。もとの</w:t>
                            </w:r>
                            <w:r w:rsidR="00DF0C2E" w:rsidRPr="00DC4453">
                              <w:rPr>
                                <w:rFonts w:ascii="HG丸ｺﾞｼｯｸM-PRO" w:eastAsia="HG丸ｺﾞｼｯｸM-PRO" w:hAnsi="HG丸ｺﾞｼｯｸM-PRO" w:hint="eastAsia"/>
                                <w:color w:val="000000" w:themeColor="text1"/>
                              </w:rPr>
                              <w:t>畑</w:t>
                            </w:r>
                            <w:r w:rsidR="00DF0C2E" w:rsidRPr="00DC4453">
                              <w:rPr>
                                <w:rFonts w:ascii="HG丸ｺﾞｼｯｸM-PRO" w:eastAsia="HG丸ｺﾞｼｯｸM-PRO" w:hAnsi="HG丸ｺﾞｼｯｸM-PRO"/>
                                <w:color w:val="000000" w:themeColor="text1"/>
                              </w:rPr>
                              <w:t>の縦と横の長さを求めなさい。</w:t>
                            </w:r>
                          </w:p>
                          <w:p w:rsidR="00D8751E" w:rsidRPr="00DC4453" w:rsidRDefault="00D8751E" w:rsidP="0012565B">
                            <w:pPr>
                              <w:jc w:val="lef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C4453"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noProof/>
                <w:color w:val="000000" w:themeColor="text1"/>
              </w:rPr>
              <w:drawing>
                <wp:anchor distT="0" distB="0" distL="114300" distR="114300" simplePos="0" relativeHeight="251664384" behindDoc="0" locked="0" layoutInCell="1" allowOverlap="1" wp14:anchorId="35BADB28" wp14:editId="5C764BCC">
                  <wp:simplePos x="0" y="0"/>
                  <wp:positionH relativeFrom="column">
                    <wp:posOffset>372745</wp:posOffset>
                  </wp:positionH>
                  <wp:positionV relativeFrom="paragraph">
                    <wp:posOffset>169545</wp:posOffset>
                  </wp:positionV>
                  <wp:extent cx="1339215" cy="85217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215" cy="852170"/>
                          </a:xfrm>
                          <a:prstGeom prst="rect">
                            <a:avLst/>
                          </a:prstGeom>
                        </pic:spPr>
                      </pic:pic>
                    </a:graphicData>
                  </a:graphic>
                  <wp14:sizeRelH relativeFrom="page">
                    <wp14:pctWidth>0</wp14:pctWidth>
                  </wp14:sizeRelH>
                  <wp14:sizeRelV relativeFrom="page">
                    <wp14:pctHeight>0</wp14:pctHeight>
                  </wp14:sizeRelV>
                </wp:anchor>
              </w:drawing>
            </w:r>
          </w:p>
          <w:p w:rsidR="00D8751E" w:rsidRPr="00DC4453" w:rsidRDefault="00D8751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B40E7C" w:rsidRPr="00F70BA6" w:rsidRDefault="00F70BA6" w:rsidP="00F70BA6">
            <w:pPr>
              <w:ind w:left="210" w:hangingChars="100" w:hanging="210"/>
              <w:rPr>
                <w:rFonts w:ascii="HG丸ｺﾞｼｯｸM-PRO" w:eastAsia="HG丸ｺﾞｼｯｸM-PRO" w:hAnsi="HG丸ｺﾞｼｯｸM-PRO"/>
              </w:rPr>
            </w:pPr>
            <w:r w:rsidRPr="00F70BA6">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3338D064" wp14:editId="259F566F">
                      <wp:simplePos x="0" y="0"/>
                      <wp:positionH relativeFrom="column">
                        <wp:posOffset>523875</wp:posOffset>
                      </wp:positionH>
                      <wp:positionV relativeFrom="paragraph">
                        <wp:posOffset>283845</wp:posOffset>
                      </wp:positionV>
                      <wp:extent cx="1343025" cy="3143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343025" cy="314325"/>
                              </a:xfrm>
                              <a:prstGeom prst="rect">
                                <a:avLst/>
                              </a:prstGeom>
                              <a:solidFill>
                                <a:srgbClr val="FFC000">
                                  <a:lumMod val="20000"/>
                                  <a:lumOff val="80000"/>
                                </a:srgbClr>
                              </a:solidFill>
                              <a:ln w="6350">
                                <a:solidFill>
                                  <a:prstClr val="black"/>
                                </a:solidFill>
                              </a:ln>
                              <a:effectLst/>
                            </wps:spPr>
                            <wps:txbx>
                              <w:txbxContent>
                                <w:p w:rsidR="00F70BA6" w:rsidRPr="00AF62FA" w:rsidRDefault="00F70BA6" w:rsidP="00F70BA6">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9" type="#_x0000_t202" style="position:absolute;left:0;text-align:left;margin-left:41.25pt;margin-top:22.35pt;width:105.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" fillcolor="#fff2cc" strokeweight=".5pt">
                      <v:textbox>
                        <w:txbxContent>
                          <w:p w:rsidR="00F70BA6" w:rsidRPr="00AF62FA" w:rsidRDefault="00F70BA6" w:rsidP="00F70BA6">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r w:rsidRPr="00F70BA6">
              <w:rPr>
                <w:rFonts w:ascii="HG丸ｺﾞｼｯｸM-PRO" w:eastAsia="HG丸ｺﾞｼｯｸM-PRO" w:hAnsi="HG丸ｺﾞｼｯｸM-PRO" w:hint="eastAsia"/>
              </w:rPr>
              <w:t>・</w:t>
            </w:r>
            <w:r w:rsidR="00B40E7C" w:rsidRPr="00F70BA6">
              <w:rPr>
                <w:rFonts w:ascii="HG丸ｺﾞｼｯｸM-PRO" w:eastAsia="HG丸ｺﾞｼｯｸM-PRO" w:hAnsi="HG丸ｺﾞｼｯｸM-PRO"/>
              </w:rPr>
              <w:t>図や表に当てはまる数や式を考える。</w:t>
            </w:r>
          </w:p>
          <w:p w:rsidR="00DE7125" w:rsidRPr="00DC4453" w:rsidRDefault="00DE7125" w:rsidP="00DC4453">
            <w:pPr>
              <w:ind w:left="210" w:hangingChars="100" w:hanging="210"/>
              <w:rPr>
                <w:rFonts w:ascii="HG丸ｺﾞｼｯｸM-PRO" w:eastAsia="HG丸ｺﾞｼｯｸM-PRO" w:hAnsi="HG丸ｺﾞｼｯｸM-PRO"/>
              </w:rPr>
            </w:pPr>
          </w:p>
          <w:p w:rsidR="00B40E7C" w:rsidRDefault="00F70BA6" w:rsidP="00DC4453">
            <w:pPr>
              <w:rPr>
                <w:rFonts w:ascii="HG丸ｺﾞｼｯｸM-PRO" w:eastAsia="HG丸ｺﾞｼｯｸM-PRO" w:hAnsi="HG丸ｺﾞｼｯｸM-PRO"/>
              </w:rPr>
            </w:pPr>
            <w:r>
              <w:rPr>
                <w:rFonts w:ascii="HG丸ｺﾞｼｯｸM-PRO" w:eastAsia="HG丸ｺﾞｼｯｸM-PRO" w:hAnsi="HG丸ｺﾞｼｯｸM-PRO" w:hint="eastAsia"/>
              </w:rPr>
              <w:t>・</w:t>
            </w:r>
            <w:r w:rsidR="00B40E7C" w:rsidRPr="00DC4453">
              <w:rPr>
                <w:rFonts w:ascii="HG丸ｺﾞｼｯｸM-PRO" w:eastAsia="HG丸ｺﾞｼｯｸM-PRO" w:hAnsi="HG丸ｺﾞｼｯｸM-PRO"/>
              </w:rPr>
              <w:t>小グループで話し合う。</w:t>
            </w:r>
          </w:p>
          <w:p w:rsidR="00DE7125" w:rsidRPr="00DC4453" w:rsidRDefault="00DE7125" w:rsidP="00DC4453">
            <w:pPr>
              <w:rPr>
                <w:rFonts w:ascii="HG丸ｺﾞｼｯｸM-PRO" w:eastAsia="HG丸ｺﾞｼｯｸM-PRO" w:hAnsi="HG丸ｺﾞｼｯｸM-PRO"/>
              </w:rPr>
            </w:pPr>
          </w:p>
          <w:p w:rsidR="00F70BA6" w:rsidRDefault="00F70BA6" w:rsidP="00F70BA6">
            <w:pPr>
              <w:ind w:left="210" w:hangingChars="100" w:hanging="210"/>
              <w:rPr>
                <w:rFonts w:ascii="HG丸ｺﾞｼｯｸM-PRO" w:eastAsia="HG丸ｺﾞｼｯｸM-PRO" w:hAnsi="HG丸ｺﾞｼｯｸM-PRO"/>
              </w:rPr>
            </w:pPr>
          </w:p>
          <w:p w:rsidR="007A38C9" w:rsidRPr="00F70BA6" w:rsidRDefault="00F70BA6" w:rsidP="00F70BA6">
            <w:pPr>
              <w:ind w:left="210" w:hangingChars="100" w:hanging="210"/>
              <w:rPr>
                <w:rFonts w:ascii="HG丸ｺﾞｼｯｸM-PRO" w:eastAsia="HG丸ｺﾞｼｯｸM-PRO" w:hAnsi="HG丸ｺﾞｼｯｸM-PRO"/>
              </w:rPr>
            </w:pPr>
            <w:r w:rsidRPr="00F70BA6">
              <w:rPr>
                <w:rFonts w:ascii="HG丸ｺﾞｼｯｸM-PRO" w:eastAsia="HG丸ｺﾞｼｯｸM-PRO" w:hAnsi="HG丸ｺﾞｼｯｸM-PRO" w:hint="eastAsia"/>
              </w:rPr>
              <w:t>・</w:t>
            </w:r>
            <w:r w:rsidR="007A38C9" w:rsidRPr="00F70BA6">
              <w:rPr>
                <w:rFonts w:ascii="HG丸ｺﾞｼｯｸM-PRO" w:eastAsia="HG丸ｺﾞｼｯｸM-PRO" w:hAnsi="HG丸ｺﾞｼｯｸM-PRO"/>
              </w:rPr>
              <w:t>各グループで図や表を作成し発表する。</w:t>
            </w:r>
          </w:p>
          <w:p w:rsidR="007A38C9" w:rsidRPr="00DC4453" w:rsidRDefault="00F70BA6" w:rsidP="00DC4453">
            <w:pPr>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全体で確認する。</w:t>
            </w:r>
          </w:p>
          <w:p w:rsidR="00D8751E" w:rsidRPr="00DC4453" w:rsidRDefault="00D8751E" w:rsidP="00DC4453">
            <w:pPr>
              <w:rPr>
                <w:rFonts w:ascii="HG丸ｺﾞｼｯｸM-PRO" w:eastAsia="HG丸ｺﾞｼｯｸM-PRO" w:hAnsi="HG丸ｺﾞｼｯｸM-PRO"/>
              </w:rPr>
            </w:pPr>
          </w:p>
          <w:p w:rsidR="007A38C9"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どのような図や表の作り方が数量関係をとらえやすいか理解する。</w:t>
            </w:r>
          </w:p>
        </w:tc>
        <w:tc>
          <w:tcPr>
            <w:tcW w:w="4955" w:type="dxa"/>
          </w:tcPr>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F0C2E" w:rsidRPr="00DC4453" w:rsidRDefault="00DF0C2E" w:rsidP="00DC4453">
            <w:pPr>
              <w:ind w:left="210" w:hangingChars="100" w:hanging="210"/>
              <w:rPr>
                <w:rFonts w:ascii="HG丸ｺﾞｼｯｸM-PRO" w:eastAsia="HG丸ｺﾞｼｯｸM-PRO" w:hAnsi="HG丸ｺﾞｼｯｸM-PRO"/>
              </w:rPr>
            </w:pPr>
          </w:p>
          <w:p w:rsidR="00DF0C2E" w:rsidRPr="00DC4453" w:rsidRDefault="00DF0C2E" w:rsidP="00DC4453">
            <w:pPr>
              <w:ind w:left="210" w:hangingChars="100" w:hanging="210"/>
              <w:rPr>
                <w:rFonts w:ascii="HG丸ｺﾞｼｯｸM-PRO" w:eastAsia="HG丸ｺﾞｼｯｸM-PRO" w:hAnsi="HG丸ｺﾞｼｯｸM-PRO"/>
              </w:rPr>
            </w:pPr>
          </w:p>
          <w:p w:rsidR="00DF0C2E" w:rsidRPr="00DC4453" w:rsidRDefault="00DF0C2E" w:rsidP="00DC4453">
            <w:pPr>
              <w:ind w:left="210" w:hangingChars="100" w:hanging="210"/>
              <w:rPr>
                <w:rFonts w:ascii="HG丸ｺﾞｼｯｸM-PRO" w:eastAsia="HG丸ｺﾞｼｯｸM-PRO" w:hAnsi="HG丸ｺﾞｼｯｸM-PRO"/>
              </w:rPr>
            </w:pPr>
          </w:p>
          <w:p w:rsidR="00DF0C2E" w:rsidRPr="00DC4453" w:rsidRDefault="00DF0C2E" w:rsidP="00DC4453">
            <w:pPr>
              <w:ind w:left="210" w:hangingChars="100" w:hanging="210"/>
              <w:rPr>
                <w:rFonts w:ascii="HG丸ｺﾞｼｯｸM-PRO" w:eastAsia="HG丸ｺﾞｼｯｸM-PRO" w:hAnsi="HG丸ｺﾞｼｯｸM-PRO"/>
              </w:rPr>
            </w:pPr>
          </w:p>
          <w:p w:rsidR="00420EEA" w:rsidRDefault="00420EEA" w:rsidP="00F70BA6">
            <w:pPr>
              <w:ind w:left="211" w:hangingChars="100" w:hanging="211"/>
              <w:rPr>
                <w:rFonts w:asciiTheme="majorEastAsia" w:eastAsiaTheme="majorEastAsia" w:hAnsiTheme="majorEastAsia" w:hint="eastAsia"/>
                <w:b/>
              </w:rPr>
            </w:pPr>
          </w:p>
          <w:p w:rsidR="00B40E7C" w:rsidRPr="00F70BA6" w:rsidRDefault="00F70BA6" w:rsidP="00F70BA6">
            <w:pPr>
              <w:ind w:left="211" w:hangingChars="100" w:hanging="211"/>
              <w:rPr>
                <w:rFonts w:asciiTheme="majorEastAsia" w:eastAsiaTheme="majorEastAsia" w:hAnsiTheme="majorEastAsia"/>
                <w:b/>
              </w:rPr>
            </w:pPr>
            <w:r w:rsidRPr="00F70BA6">
              <w:rPr>
                <w:rFonts w:asciiTheme="majorEastAsia" w:eastAsiaTheme="majorEastAsia" w:hAnsiTheme="majorEastAsia" w:hint="eastAsia"/>
                <w:b/>
              </w:rPr>
              <w:t>・</w:t>
            </w:r>
            <w:r w:rsidR="00B40E7C" w:rsidRPr="00F70BA6">
              <w:rPr>
                <w:rFonts w:asciiTheme="majorEastAsia" w:eastAsiaTheme="majorEastAsia" w:hAnsiTheme="majorEastAsia" w:hint="eastAsia"/>
                <w:b/>
              </w:rPr>
              <w:t>数量関係をとらえるために、図（線分図）や表を活用することを示す。</w:t>
            </w:r>
          </w:p>
          <w:p w:rsidR="00B40E7C" w:rsidRPr="00F70BA6" w:rsidRDefault="00F70BA6" w:rsidP="00DC4453">
            <w:pPr>
              <w:rPr>
                <w:rFonts w:asciiTheme="majorEastAsia" w:eastAsiaTheme="majorEastAsia" w:hAnsiTheme="majorEastAsia"/>
                <w:b/>
              </w:rPr>
            </w:pPr>
            <w:r w:rsidRPr="00F70BA6">
              <w:rPr>
                <w:rFonts w:asciiTheme="majorEastAsia" w:eastAsiaTheme="majorEastAsia" w:hAnsiTheme="majorEastAsia" w:hint="eastAsia"/>
                <w:b/>
              </w:rPr>
              <w:t>・</w:t>
            </w:r>
            <w:r w:rsidR="00B40E7C" w:rsidRPr="00F70BA6">
              <w:rPr>
                <w:rFonts w:asciiTheme="majorEastAsia" w:eastAsiaTheme="majorEastAsia" w:hAnsiTheme="majorEastAsia"/>
                <w:b/>
              </w:rPr>
              <w:t>図と表の間の対応について</w:t>
            </w:r>
            <w:r w:rsidRPr="00F70BA6">
              <w:rPr>
                <w:rFonts w:asciiTheme="majorEastAsia" w:eastAsiaTheme="majorEastAsia" w:hAnsiTheme="majorEastAsia" w:hint="eastAsia"/>
                <w:b/>
              </w:rPr>
              <w:t>考えさせる</w:t>
            </w:r>
            <w:r w:rsidR="00B40E7C" w:rsidRPr="00F70BA6">
              <w:rPr>
                <w:rFonts w:asciiTheme="majorEastAsia" w:eastAsiaTheme="majorEastAsia" w:hAnsiTheme="majorEastAsia"/>
                <w:b/>
              </w:rPr>
              <w:t>。</w:t>
            </w:r>
          </w:p>
          <w:p w:rsidR="00B40E7C" w:rsidRPr="00F70BA6" w:rsidRDefault="00F70BA6" w:rsidP="00F70BA6">
            <w:pPr>
              <w:ind w:left="211" w:hangingChars="100" w:hanging="211"/>
              <w:rPr>
                <w:rFonts w:asciiTheme="majorEastAsia" w:eastAsiaTheme="majorEastAsia" w:hAnsiTheme="majorEastAsia"/>
                <w:b/>
              </w:rPr>
            </w:pPr>
            <w:r w:rsidRPr="00F70BA6">
              <w:rPr>
                <w:rFonts w:asciiTheme="majorEastAsia" w:eastAsiaTheme="majorEastAsia" w:hAnsiTheme="majorEastAsia" w:hint="eastAsia"/>
                <w:b/>
              </w:rPr>
              <w:t>・</w:t>
            </w:r>
            <w:r w:rsidR="00B40E7C" w:rsidRPr="00F70BA6">
              <w:rPr>
                <w:rFonts w:asciiTheme="majorEastAsia" w:eastAsiaTheme="majorEastAsia" w:hAnsiTheme="majorEastAsia"/>
                <w:b/>
              </w:rPr>
              <w:t>完成した図や表から、等しい数量関係に気づかせる。</w:t>
            </w:r>
          </w:p>
          <w:p w:rsidR="00B40E7C" w:rsidRPr="00F70BA6" w:rsidRDefault="00F70BA6" w:rsidP="00F70BA6">
            <w:pPr>
              <w:ind w:left="211" w:hangingChars="100" w:hanging="211"/>
              <w:rPr>
                <w:rFonts w:asciiTheme="majorEastAsia" w:eastAsiaTheme="majorEastAsia" w:hAnsiTheme="majorEastAsia"/>
                <w:b/>
              </w:rPr>
            </w:pPr>
            <w:r w:rsidRPr="00F70BA6">
              <w:rPr>
                <w:rFonts w:asciiTheme="majorEastAsia" w:eastAsiaTheme="majorEastAsia" w:hAnsiTheme="majorEastAsia" w:hint="eastAsia"/>
                <w:b/>
              </w:rPr>
              <w:t>・</w:t>
            </w:r>
            <w:r w:rsidR="00B40E7C" w:rsidRPr="00F70BA6">
              <w:rPr>
                <w:rFonts w:asciiTheme="majorEastAsia" w:eastAsiaTheme="majorEastAsia" w:hAnsiTheme="majorEastAsia"/>
                <w:b/>
              </w:rPr>
              <w:t>等しい数量関係をもとにして、</w:t>
            </w:r>
            <w:r w:rsidR="00DF0C2E" w:rsidRPr="00F70BA6">
              <w:rPr>
                <w:rFonts w:asciiTheme="majorEastAsia" w:eastAsiaTheme="majorEastAsia" w:hAnsiTheme="majorEastAsia"/>
                <w:b/>
              </w:rPr>
              <w:t>二次</w:t>
            </w:r>
            <w:r w:rsidR="00B40E7C" w:rsidRPr="00F70BA6">
              <w:rPr>
                <w:rFonts w:asciiTheme="majorEastAsia" w:eastAsiaTheme="majorEastAsia" w:hAnsiTheme="majorEastAsia"/>
                <w:b/>
              </w:rPr>
              <w:t>方程式を作らせる。</w:t>
            </w:r>
          </w:p>
          <w:p w:rsidR="00D8751E" w:rsidRPr="00DC4453" w:rsidRDefault="00D8751E" w:rsidP="00DC4453">
            <w:pPr>
              <w:rPr>
                <w:rFonts w:ascii="HG丸ｺﾞｼｯｸM-PRO" w:eastAsia="HG丸ｺﾞｼｯｸM-PRO" w:hAnsi="HG丸ｺﾞｼｯｸM-PRO"/>
              </w:rPr>
            </w:pPr>
          </w:p>
          <w:p w:rsidR="00D8751E" w:rsidRDefault="00D8751E" w:rsidP="00DC4453">
            <w:pPr>
              <w:rPr>
                <w:rFonts w:ascii="HG丸ｺﾞｼｯｸM-PRO" w:eastAsia="HG丸ｺﾞｼｯｸM-PRO" w:hAnsi="HG丸ｺﾞｼｯｸM-PRO" w:hint="eastAsia"/>
              </w:rPr>
            </w:pPr>
          </w:p>
          <w:p w:rsidR="00420EEA" w:rsidRPr="00DC4453" w:rsidRDefault="00420EEA"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F0C2E" w:rsidRPr="00DC4453" w:rsidRDefault="00DF0C2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7A38C9" w:rsidRPr="00F70BA6" w:rsidRDefault="00F70BA6" w:rsidP="00F70BA6">
            <w:pPr>
              <w:ind w:left="211" w:hangingChars="100" w:hanging="211"/>
              <w:rPr>
                <w:rFonts w:ascii="ＭＳ ゴシック" w:eastAsia="ＭＳ ゴシック" w:hAnsi="ＭＳ ゴシック"/>
                <w:b/>
              </w:rPr>
            </w:pPr>
            <w:r w:rsidRPr="00F70BA6">
              <w:rPr>
                <w:rFonts w:ascii="ＭＳ ゴシック" w:eastAsia="ＭＳ ゴシック" w:hAnsi="ＭＳ ゴシック" w:hint="eastAsia"/>
                <w:b/>
              </w:rPr>
              <w:t>・</w:t>
            </w:r>
            <w:r w:rsidR="007A38C9" w:rsidRPr="00F70BA6">
              <w:rPr>
                <w:rFonts w:ascii="ＭＳ ゴシック" w:eastAsia="ＭＳ ゴシック" w:hAnsi="ＭＳ ゴシック"/>
                <w:b/>
              </w:rPr>
              <w:t>問題１を参考にしながら自分なりの考えをまとめる。</w:t>
            </w:r>
          </w:p>
          <w:p w:rsidR="00DE7125" w:rsidRPr="00F70BA6" w:rsidRDefault="00DE7125" w:rsidP="00F70BA6">
            <w:pPr>
              <w:ind w:left="211" w:hangingChars="100" w:hanging="211"/>
              <w:rPr>
                <w:rFonts w:ascii="ＭＳ ゴシック" w:eastAsia="ＭＳ ゴシック" w:hAnsi="ＭＳ ゴシック"/>
                <w:b/>
              </w:rPr>
            </w:pPr>
          </w:p>
          <w:p w:rsidR="00DE7125" w:rsidRPr="00F70BA6" w:rsidRDefault="00F70BA6" w:rsidP="00F70BA6">
            <w:pPr>
              <w:ind w:left="211" w:hangingChars="100" w:hanging="211"/>
              <w:rPr>
                <w:rFonts w:ascii="ＭＳ ゴシック" w:eastAsia="ＭＳ ゴシック" w:hAnsi="ＭＳ ゴシック"/>
                <w:b/>
              </w:rPr>
            </w:pPr>
            <w:r w:rsidRPr="00F70BA6">
              <w:rPr>
                <w:rFonts w:ascii="ＭＳ ゴシック" w:eastAsia="ＭＳ ゴシック" w:hAnsi="ＭＳ ゴシック" w:hint="eastAsia"/>
                <w:b/>
              </w:rPr>
              <w:t>・自分の考えをグループで出し合わせ、図、表、式のどこが結びついているのかを話し合う。</w:t>
            </w:r>
          </w:p>
          <w:p w:rsidR="00F70BA6" w:rsidRPr="00DC4453" w:rsidRDefault="00F70BA6" w:rsidP="00DC4453">
            <w:pPr>
              <w:rPr>
                <w:rFonts w:ascii="HG丸ｺﾞｼｯｸM-PRO" w:eastAsia="HG丸ｺﾞｼｯｸM-PRO" w:hAnsi="HG丸ｺﾞｼｯｸM-PRO"/>
              </w:rPr>
            </w:pPr>
          </w:p>
          <w:p w:rsidR="007A38C9" w:rsidRPr="00F70BA6" w:rsidRDefault="00F70BA6" w:rsidP="00F70BA6">
            <w:pPr>
              <w:ind w:left="210" w:hangingChars="100" w:hanging="210"/>
              <w:rPr>
                <w:rFonts w:ascii="HG丸ｺﾞｼｯｸM-PRO" w:eastAsia="HG丸ｺﾞｼｯｸM-PRO" w:hAnsi="HG丸ｺﾞｼｯｸM-PRO"/>
              </w:rPr>
            </w:pPr>
            <w:r w:rsidRPr="00F70BA6">
              <w:rPr>
                <w:rFonts w:ascii="HG丸ｺﾞｼｯｸM-PRO" w:eastAsia="HG丸ｺﾞｼｯｸM-PRO" w:hAnsi="HG丸ｺﾞｼｯｸM-PRO" w:hint="eastAsia"/>
              </w:rPr>
              <w:t>・</w:t>
            </w:r>
            <w:r w:rsidR="007A38C9" w:rsidRPr="00F70BA6">
              <w:rPr>
                <w:rFonts w:ascii="HG丸ｺﾞｼｯｸM-PRO" w:eastAsia="HG丸ｺﾞｼｯｸM-PRO" w:hAnsi="HG丸ｺﾞｼｯｸM-PRO"/>
              </w:rPr>
              <w:t>発表用のボードに図や表を完成させ、黒板に掲示し、グループの代表に説明させる。</w:t>
            </w:r>
          </w:p>
          <w:p w:rsidR="007A38C9"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必要があれば、グループの説明を補足し、確認させる。</w:t>
            </w:r>
          </w:p>
          <w:p w:rsidR="007A38C9"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出てきた意見の中から、数量関係のとらえやす</w:t>
            </w:r>
            <w:r w:rsidR="00DF0C2E" w:rsidRPr="00DC4453">
              <w:rPr>
                <w:rFonts w:ascii="HG丸ｺﾞｼｯｸM-PRO" w:eastAsia="HG丸ｺﾞｼｯｸM-PRO" w:hAnsi="HG丸ｺﾞｼｯｸM-PRO"/>
              </w:rPr>
              <w:t>い</w:t>
            </w:r>
            <w:r w:rsidR="007A38C9" w:rsidRPr="00DC4453">
              <w:rPr>
                <w:rFonts w:ascii="HG丸ｺﾞｼｯｸM-PRO" w:eastAsia="HG丸ｺﾞｼｯｸM-PRO" w:hAnsi="HG丸ｺﾞｼｯｸM-PRO"/>
              </w:rPr>
              <w:t>ものを示す。</w:t>
            </w:r>
          </w:p>
          <w:p w:rsidR="007A38C9"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示した図や表が必ずしも使わなければいけないものではなく、自分に適したもので考えたらよいことも補足しておく。</w:t>
            </w:r>
          </w:p>
        </w:tc>
      </w:tr>
      <w:tr w:rsidR="00F90A05" w:rsidRPr="00DC4453" w:rsidTr="00DC4453">
        <w:tc>
          <w:tcPr>
            <w:tcW w:w="680" w:type="dxa"/>
          </w:tcPr>
          <w:p w:rsidR="00B40E7C" w:rsidRPr="00DC4453" w:rsidRDefault="00B40E7C"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rPr>
              <w:lastRenderedPageBreak/>
              <w:t>振り返り</w:t>
            </w:r>
          </w:p>
        </w:tc>
        <w:tc>
          <w:tcPr>
            <w:tcW w:w="3691" w:type="dxa"/>
          </w:tcPr>
          <w:p w:rsidR="007A38C9" w:rsidRPr="00DC4453" w:rsidRDefault="007A38C9" w:rsidP="00DC4453">
            <w:pPr>
              <w:rPr>
                <w:rFonts w:ascii="HG丸ｺﾞｼｯｸM-PRO" w:eastAsia="HG丸ｺﾞｼｯｸM-PRO" w:hAnsi="HG丸ｺﾞｼｯｸM-PRO"/>
              </w:rPr>
            </w:pPr>
            <w:r w:rsidRPr="00DC4453">
              <w:rPr>
                <w:rFonts w:ascii="HG丸ｺﾞｼｯｸM-PRO" w:eastAsia="HG丸ｺﾞｼｯｸM-PRO" w:hAnsi="HG丸ｺﾞｼｯｸM-PRO" w:hint="eastAsia"/>
              </w:rPr>
              <w:t xml:space="preserve">５　</w:t>
            </w:r>
            <w:r w:rsidRPr="00DC4453">
              <w:rPr>
                <w:rFonts w:ascii="HG丸ｺﾞｼｯｸM-PRO" w:eastAsia="HG丸ｺﾞｼｯｸM-PRO" w:hAnsi="HG丸ｺﾞｼｯｸM-PRO"/>
              </w:rPr>
              <w:t>まとめ</w:t>
            </w:r>
          </w:p>
          <w:p w:rsidR="007A38C9"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本時の目標が達成できたか振り返る。</w:t>
            </w: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D8751E" w:rsidRPr="00DC4453" w:rsidRDefault="00D8751E" w:rsidP="00DC4453">
            <w:pPr>
              <w:rPr>
                <w:rFonts w:ascii="HG丸ｺﾞｼｯｸM-PRO" w:eastAsia="HG丸ｺﾞｼｯｸM-PRO" w:hAnsi="HG丸ｺﾞｼｯｸM-PRO"/>
              </w:rPr>
            </w:pPr>
          </w:p>
          <w:p w:rsidR="007A38C9" w:rsidRPr="00DC4453" w:rsidRDefault="00F70BA6" w:rsidP="00DC4453">
            <w:pPr>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授業の振り返りを書く。</w:t>
            </w:r>
          </w:p>
        </w:tc>
        <w:tc>
          <w:tcPr>
            <w:tcW w:w="4955" w:type="dxa"/>
          </w:tcPr>
          <w:p w:rsidR="00B40E7C"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hint="eastAsia"/>
              </w:rPr>
              <w:t>問題文から等しい数量関係を見つけて、</w:t>
            </w:r>
            <w:r w:rsidR="00A71312" w:rsidRPr="00DC4453">
              <w:rPr>
                <w:rFonts w:ascii="HG丸ｺﾞｼｯｸM-PRO" w:eastAsia="HG丸ｺﾞｼｯｸM-PRO" w:hAnsi="HG丸ｺﾞｼｯｸM-PRO" w:hint="eastAsia"/>
              </w:rPr>
              <w:t>二次</w:t>
            </w:r>
            <w:r w:rsidR="007A38C9" w:rsidRPr="00DC4453">
              <w:rPr>
                <w:rFonts w:ascii="HG丸ｺﾞｼｯｸM-PRO" w:eastAsia="HG丸ｺﾞｼｯｸM-PRO" w:hAnsi="HG丸ｺﾞｼｯｸM-PRO" w:hint="eastAsia"/>
              </w:rPr>
              <w:t>方程式を作るときに、図や表を利用することもできることを伝える。</w:t>
            </w:r>
          </w:p>
          <w:p w:rsidR="007A38C9"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図や表は常に使えるものではなく、問題に応じて適切なものを選択しなければならないことをおさえる。</w:t>
            </w:r>
          </w:p>
          <w:p w:rsidR="007A38C9" w:rsidRPr="00DC4453" w:rsidRDefault="00F70BA6" w:rsidP="00DC445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A38C9" w:rsidRPr="00DC4453">
              <w:rPr>
                <w:rFonts w:ascii="HG丸ｺﾞｼｯｸM-PRO" w:eastAsia="HG丸ｺﾞｼｯｸM-PRO" w:hAnsi="HG丸ｺﾞｼｯｸM-PRO"/>
              </w:rPr>
              <w:t>授業の振り返りを、プリントに記入させる。</w:t>
            </w:r>
          </w:p>
        </w:tc>
      </w:tr>
    </w:tbl>
    <w:p w:rsidR="00B40E7C" w:rsidRPr="00DC4453" w:rsidRDefault="00B40E7C" w:rsidP="00DC4453">
      <w:pPr>
        <w:rPr>
          <w:rFonts w:ascii="HG丸ｺﾞｼｯｸM-PRO" w:eastAsia="HG丸ｺﾞｼｯｸM-PRO" w:hAnsi="HG丸ｺﾞｼｯｸM-PRO"/>
        </w:rPr>
      </w:pPr>
    </w:p>
    <w:sectPr w:rsidR="00B40E7C" w:rsidRPr="00DC4453" w:rsidSect="00420EEA">
      <w:pgSz w:w="11906" w:h="16838"/>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EE" w:rsidRDefault="00DD6CEE" w:rsidP="00A3063C">
      <w:r>
        <w:separator/>
      </w:r>
    </w:p>
  </w:endnote>
  <w:endnote w:type="continuationSeparator" w:id="0">
    <w:p w:rsidR="00DD6CEE" w:rsidRDefault="00DD6CEE" w:rsidP="00A3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EE" w:rsidRDefault="00DD6CEE" w:rsidP="00A3063C">
      <w:r>
        <w:separator/>
      </w:r>
    </w:p>
  </w:footnote>
  <w:footnote w:type="continuationSeparator" w:id="0">
    <w:p w:rsidR="00DD6CEE" w:rsidRDefault="00DD6CEE" w:rsidP="00A30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B"/>
    <w:rsid w:val="0006069B"/>
    <w:rsid w:val="0012565B"/>
    <w:rsid w:val="001D695D"/>
    <w:rsid w:val="00277520"/>
    <w:rsid w:val="0035057B"/>
    <w:rsid w:val="003728BB"/>
    <w:rsid w:val="003D54C4"/>
    <w:rsid w:val="0041439D"/>
    <w:rsid w:val="00420EEA"/>
    <w:rsid w:val="004D7589"/>
    <w:rsid w:val="004E41AF"/>
    <w:rsid w:val="00574F2C"/>
    <w:rsid w:val="006C4D7F"/>
    <w:rsid w:val="007A1A52"/>
    <w:rsid w:val="007A38C9"/>
    <w:rsid w:val="00901EC3"/>
    <w:rsid w:val="00A3063C"/>
    <w:rsid w:val="00A71312"/>
    <w:rsid w:val="00B40E7C"/>
    <w:rsid w:val="00CC2F34"/>
    <w:rsid w:val="00D12A11"/>
    <w:rsid w:val="00D8751E"/>
    <w:rsid w:val="00DC4453"/>
    <w:rsid w:val="00DD6CEE"/>
    <w:rsid w:val="00DE7125"/>
    <w:rsid w:val="00DF0C2E"/>
    <w:rsid w:val="00E511BF"/>
    <w:rsid w:val="00EA5F10"/>
    <w:rsid w:val="00F572B7"/>
    <w:rsid w:val="00F70BA6"/>
    <w:rsid w:val="00F9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063C"/>
    <w:pPr>
      <w:tabs>
        <w:tab w:val="center" w:pos="4252"/>
        <w:tab w:val="right" w:pos="8504"/>
      </w:tabs>
      <w:snapToGrid w:val="0"/>
    </w:pPr>
  </w:style>
  <w:style w:type="character" w:customStyle="1" w:styleId="a5">
    <w:name w:val="ヘッダー (文字)"/>
    <w:basedOn w:val="a0"/>
    <w:link w:val="a4"/>
    <w:uiPriority w:val="99"/>
    <w:rsid w:val="00A3063C"/>
  </w:style>
  <w:style w:type="paragraph" w:styleId="a6">
    <w:name w:val="footer"/>
    <w:basedOn w:val="a"/>
    <w:link w:val="a7"/>
    <w:uiPriority w:val="99"/>
    <w:unhideWhenUsed/>
    <w:rsid w:val="00A3063C"/>
    <w:pPr>
      <w:tabs>
        <w:tab w:val="center" w:pos="4252"/>
        <w:tab w:val="right" w:pos="8504"/>
      </w:tabs>
      <w:snapToGrid w:val="0"/>
    </w:pPr>
  </w:style>
  <w:style w:type="character" w:customStyle="1" w:styleId="a7">
    <w:name w:val="フッター (文字)"/>
    <w:basedOn w:val="a0"/>
    <w:link w:val="a6"/>
    <w:uiPriority w:val="99"/>
    <w:rsid w:val="00A3063C"/>
  </w:style>
  <w:style w:type="paragraph" w:styleId="a8">
    <w:name w:val="Balloon Text"/>
    <w:basedOn w:val="a"/>
    <w:link w:val="a9"/>
    <w:uiPriority w:val="99"/>
    <w:semiHidden/>
    <w:unhideWhenUsed/>
    <w:rsid w:val="00DC4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4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063C"/>
    <w:pPr>
      <w:tabs>
        <w:tab w:val="center" w:pos="4252"/>
        <w:tab w:val="right" w:pos="8504"/>
      </w:tabs>
      <w:snapToGrid w:val="0"/>
    </w:pPr>
  </w:style>
  <w:style w:type="character" w:customStyle="1" w:styleId="a5">
    <w:name w:val="ヘッダー (文字)"/>
    <w:basedOn w:val="a0"/>
    <w:link w:val="a4"/>
    <w:uiPriority w:val="99"/>
    <w:rsid w:val="00A3063C"/>
  </w:style>
  <w:style w:type="paragraph" w:styleId="a6">
    <w:name w:val="footer"/>
    <w:basedOn w:val="a"/>
    <w:link w:val="a7"/>
    <w:uiPriority w:val="99"/>
    <w:unhideWhenUsed/>
    <w:rsid w:val="00A3063C"/>
    <w:pPr>
      <w:tabs>
        <w:tab w:val="center" w:pos="4252"/>
        <w:tab w:val="right" w:pos="8504"/>
      </w:tabs>
      <w:snapToGrid w:val="0"/>
    </w:pPr>
  </w:style>
  <w:style w:type="character" w:customStyle="1" w:styleId="a7">
    <w:name w:val="フッター (文字)"/>
    <w:basedOn w:val="a0"/>
    <w:link w:val="a6"/>
    <w:uiPriority w:val="99"/>
    <w:rsid w:val="00A3063C"/>
  </w:style>
  <w:style w:type="paragraph" w:styleId="a8">
    <w:name w:val="Balloon Text"/>
    <w:basedOn w:val="a"/>
    <w:link w:val="a9"/>
    <w:uiPriority w:val="99"/>
    <w:semiHidden/>
    <w:unhideWhenUsed/>
    <w:rsid w:val="00DC4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F72D-1DF0-4ED7-8932-42FDACE0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久司</dc:creator>
  <cp:keywords/>
  <dc:description/>
  <cp:lastModifiedBy>兵庫県</cp:lastModifiedBy>
  <cp:revision>8</cp:revision>
  <dcterms:created xsi:type="dcterms:W3CDTF">2018-03-04T06:04:00Z</dcterms:created>
  <dcterms:modified xsi:type="dcterms:W3CDTF">2018-03-27T05:23:00Z</dcterms:modified>
</cp:coreProperties>
</file>