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EC" w:rsidRPr="00AF7668" w:rsidRDefault="004362EC" w:rsidP="004362EC">
      <w:pPr>
        <w:pStyle w:val="a3"/>
        <w:rPr>
          <w:color w:val="000000"/>
        </w:rPr>
      </w:pPr>
    </w:p>
    <w:p w:rsidR="004362EC" w:rsidRPr="00AF7668" w:rsidRDefault="004362EC" w:rsidP="004362EC">
      <w:pPr>
        <w:pStyle w:val="a3"/>
        <w:rPr>
          <w:color w:val="000000"/>
        </w:rPr>
      </w:pPr>
    </w:p>
    <w:p w:rsidR="004362EC" w:rsidRPr="00AF7668" w:rsidRDefault="004362EC" w:rsidP="00795576">
      <w:pPr>
        <w:pStyle w:val="a3"/>
        <w:jc w:val="center"/>
        <w:rPr>
          <w:rFonts w:ascii="ＭＳ 明朝" w:hAnsi="ＭＳ 明朝"/>
          <w:color w:val="000000"/>
        </w:rPr>
      </w:pPr>
      <w:r w:rsidRPr="00AF7668">
        <w:rPr>
          <w:rFonts w:ascii="ＭＳ 明朝" w:hAnsi="ＭＳ 明朝" w:hint="eastAsia"/>
          <w:color w:val="000000"/>
          <w:spacing w:val="2"/>
          <w:w w:val="200"/>
        </w:rPr>
        <w:t>＜</w:t>
      </w:r>
      <w:r w:rsidR="000A6364" w:rsidRPr="00AF7668">
        <w:rPr>
          <w:rFonts w:ascii="ＭＳ 明朝" w:hAnsi="ＭＳ 明朝" w:hint="eastAsia"/>
          <w:color w:val="000000"/>
        </w:rPr>
        <w:t>工事名：県立</w:t>
      </w:r>
      <w:r w:rsidR="00AC5DCC">
        <w:rPr>
          <w:rFonts w:ascii="ＭＳ 明朝" w:hAnsi="ＭＳ 明朝" w:hint="eastAsia"/>
          <w:color w:val="000000"/>
        </w:rPr>
        <w:t>川西北陵高等学校</w:t>
      </w:r>
      <w:r w:rsidR="000B1477">
        <w:rPr>
          <w:rFonts w:ascii="ＭＳ 明朝" w:hAnsi="ＭＳ 明朝" w:hint="eastAsia"/>
          <w:color w:val="000000"/>
        </w:rPr>
        <w:t>管理</w:t>
      </w:r>
      <w:bookmarkStart w:id="0" w:name="_GoBack"/>
      <w:bookmarkEnd w:id="0"/>
      <w:r w:rsidR="00AC5DCC">
        <w:rPr>
          <w:rFonts w:ascii="ＭＳ 明朝" w:hAnsi="ＭＳ 明朝" w:hint="eastAsia"/>
          <w:color w:val="000000"/>
        </w:rPr>
        <w:t>普通</w:t>
      </w:r>
      <w:r w:rsidR="00247F65">
        <w:rPr>
          <w:rFonts w:ascii="ＭＳ 明朝" w:hAnsi="ＭＳ 明朝" w:hint="eastAsia"/>
          <w:color w:val="000000"/>
        </w:rPr>
        <w:t>教室棟外トイレ改修</w:t>
      </w:r>
      <w:r w:rsidR="00F83210" w:rsidRPr="00AF7668">
        <w:rPr>
          <w:rFonts w:ascii="ＭＳ 明朝" w:hAnsi="ＭＳ 明朝" w:hint="eastAsia"/>
          <w:color w:val="000000"/>
        </w:rPr>
        <w:t>工事</w:t>
      </w:r>
      <w:r w:rsidRPr="00AF7668">
        <w:rPr>
          <w:rFonts w:ascii="ＭＳ 明朝" w:hAnsi="ＭＳ 明朝" w:hint="eastAsia"/>
          <w:color w:val="000000"/>
          <w:spacing w:val="2"/>
          <w:w w:val="200"/>
        </w:rPr>
        <w:t>＞</w:t>
      </w:r>
    </w:p>
    <w:p w:rsidR="004362EC" w:rsidRPr="00AF7668" w:rsidRDefault="004362EC" w:rsidP="004362EC">
      <w:pPr>
        <w:pStyle w:val="a3"/>
        <w:rPr>
          <w:color w:val="000000"/>
        </w:rPr>
      </w:pPr>
    </w:p>
    <w:p w:rsidR="004362EC" w:rsidRPr="00AF7668" w:rsidRDefault="004362EC" w:rsidP="004362EC">
      <w:pPr>
        <w:pStyle w:val="a3"/>
        <w:rPr>
          <w:color w:val="000000"/>
        </w:rPr>
      </w:pPr>
    </w:p>
    <w:p w:rsidR="00F57483" w:rsidRPr="00AF7668" w:rsidRDefault="00F57483" w:rsidP="004362EC">
      <w:pPr>
        <w:pStyle w:val="a3"/>
        <w:rPr>
          <w:color w:val="000000"/>
        </w:rPr>
      </w:pPr>
    </w:p>
    <w:p w:rsidR="004362EC" w:rsidRPr="00AF7668" w:rsidRDefault="004362EC" w:rsidP="004362EC">
      <w:pPr>
        <w:pStyle w:val="a3"/>
        <w:rPr>
          <w:color w:val="000000"/>
        </w:rPr>
      </w:pPr>
    </w:p>
    <w:p w:rsidR="004362EC" w:rsidRPr="00AF7668" w:rsidRDefault="00A6151B" w:rsidP="004362EC">
      <w:pPr>
        <w:pStyle w:val="a3"/>
        <w:spacing w:line="440" w:lineRule="exact"/>
        <w:jc w:val="center"/>
        <w:rPr>
          <w:color w:val="000000"/>
        </w:rPr>
      </w:pPr>
      <w:r w:rsidRPr="00AF7668">
        <w:rPr>
          <w:rFonts w:ascii="ＭＳ 明朝" w:hAnsi="ＭＳ 明朝" w:hint="eastAsia"/>
          <w:color w:val="000000"/>
          <w:sz w:val="40"/>
          <w:szCs w:val="40"/>
        </w:rPr>
        <w:t>制限付き</w:t>
      </w:r>
      <w:r w:rsidR="00A53E96" w:rsidRPr="00AF7668">
        <w:rPr>
          <w:rFonts w:ascii="ＭＳ 明朝" w:hAnsi="ＭＳ 明朝" w:hint="eastAsia"/>
          <w:color w:val="000000"/>
          <w:sz w:val="40"/>
          <w:szCs w:val="40"/>
        </w:rPr>
        <w:t>一般</w:t>
      </w:r>
      <w:r w:rsidR="004362EC" w:rsidRPr="00AF7668">
        <w:rPr>
          <w:rFonts w:ascii="ＭＳ 明朝" w:hAnsi="ＭＳ 明朝" w:hint="eastAsia"/>
          <w:color w:val="000000"/>
          <w:sz w:val="40"/>
          <w:szCs w:val="40"/>
        </w:rPr>
        <w:t>競争入札</w:t>
      </w:r>
      <w:r w:rsidR="00297AEB" w:rsidRPr="00AF7668">
        <w:rPr>
          <w:rFonts w:ascii="ＭＳ 明朝" w:hAnsi="ＭＳ 明朝" w:hint="eastAsia"/>
          <w:color w:val="000000"/>
          <w:sz w:val="40"/>
          <w:szCs w:val="40"/>
        </w:rPr>
        <w:t>（事後審査型）</w:t>
      </w:r>
    </w:p>
    <w:p w:rsidR="004362EC" w:rsidRPr="00AF7668" w:rsidRDefault="004362EC" w:rsidP="004362EC">
      <w:pPr>
        <w:pStyle w:val="a3"/>
        <w:rPr>
          <w:color w:val="000000"/>
        </w:rPr>
      </w:pPr>
    </w:p>
    <w:p w:rsidR="004362EC" w:rsidRPr="00AF7668" w:rsidRDefault="004362EC" w:rsidP="004362EC">
      <w:pPr>
        <w:pStyle w:val="a3"/>
        <w:rPr>
          <w:color w:val="000000"/>
        </w:rPr>
      </w:pPr>
    </w:p>
    <w:p w:rsidR="004362EC" w:rsidRPr="00AF7668" w:rsidRDefault="004362EC" w:rsidP="004362EC">
      <w:pPr>
        <w:pStyle w:val="a3"/>
        <w:spacing w:line="105" w:lineRule="exact"/>
        <w:rPr>
          <w:color w:val="000000"/>
        </w:rPr>
      </w:pPr>
    </w:p>
    <w:tbl>
      <w:tblPr>
        <w:tblW w:w="0" w:type="auto"/>
        <w:tblInd w:w="12" w:type="dxa"/>
        <w:tblLayout w:type="fixed"/>
        <w:tblCellMar>
          <w:left w:w="12" w:type="dxa"/>
          <w:right w:w="12" w:type="dxa"/>
        </w:tblCellMar>
        <w:tblLook w:val="0000" w:firstRow="0" w:lastRow="0" w:firstColumn="0" w:lastColumn="0" w:noHBand="0" w:noVBand="0"/>
      </w:tblPr>
      <w:tblGrid>
        <w:gridCol w:w="3773"/>
        <w:gridCol w:w="2058"/>
        <w:gridCol w:w="3773"/>
      </w:tblGrid>
      <w:tr w:rsidR="004362EC" w:rsidRPr="00AF7668">
        <w:trPr>
          <w:trHeight w:hRule="exact" w:val="854"/>
        </w:trPr>
        <w:tc>
          <w:tcPr>
            <w:tcW w:w="3773" w:type="dxa"/>
            <w:tcBorders>
              <w:top w:val="nil"/>
              <w:left w:val="nil"/>
              <w:bottom w:val="nil"/>
              <w:right w:val="nil"/>
            </w:tcBorders>
          </w:tcPr>
          <w:p w:rsidR="004362EC" w:rsidRPr="00AF7668" w:rsidRDefault="004362EC" w:rsidP="00F01F18">
            <w:pPr>
              <w:pStyle w:val="a3"/>
              <w:spacing w:before="256"/>
              <w:rPr>
                <w:color w:val="000000"/>
              </w:rPr>
            </w:pPr>
          </w:p>
        </w:tc>
        <w:tc>
          <w:tcPr>
            <w:tcW w:w="2058" w:type="dxa"/>
            <w:tcBorders>
              <w:top w:val="single" w:sz="4" w:space="0" w:color="000000"/>
              <w:left w:val="single" w:sz="4" w:space="0" w:color="000000"/>
              <w:bottom w:val="single" w:sz="4" w:space="0" w:color="000000"/>
              <w:right w:val="single" w:sz="4" w:space="0" w:color="000000"/>
            </w:tcBorders>
          </w:tcPr>
          <w:p w:rsidR="004362EC" w:rsidRPr="00AF7668" w:rsidRDefault="004362EC" w:rsidP="00F01F18">
            <w:pPr>
              <w:pStyle w:val="a3"/>
              <w:spacing w:before="256"/>
              <w:rPr>
                <w:rFonts w:ascii="ＭＳ 明朝" w:hAnsi="ＭＳ 明朝"/>
                <w:color w:val="000000"/>
                <w:spacing w:val="-8"/>
              </w:rPr>
            </w:pPr>
            <w:r w:rsidRPr="00AF7668">
              <w:rPr>
                <w:rFonts w:ascii="ＭＳ 明朝" w:hAnsi="ＭＳ 明朝" w:hint="eastAsia"/>
                <w:color w:val="000000"/>
                <w:spacing w:val="-4"/>
              </w:rPr>
              <w:t xml:space="preserve"> </w:t>
            </w:r>
            <w:r w:rsidR="00FC694F" w:rsidRPr="00AF7668">
              <w:rPr>
                <w:rFonts w:ascii="ＭＳ 明朝" w:hAnsi="ＭＳ 明朝" w:hint="eastAsia"/>
                <w:color w:val="000000"/>
                <w:spacing w:val="-8"/>
              </w:rPr>
              <w:t xml:space="preserve"> </w:t>
            </w:r>
            <w:r w:rsidRPr="00AF7668">
              <w:rPr>
                <w:rFonts w:ascii="ＭＳ 明朝" w:hAnsi="ＭＳ 明朝" w:hint="eastAsia"/>
                <w:color w:val="000000"/>
                <w:spacing w:val="-8"/>
              </w:rPr>
              <w:t>配　布　資　料</w:t>
            </w:r>
          </w:p>
          <w:p w:rsidR="004362EC" w:rsidRPr="00AF7668" w:rsidRDefault="004362EC" w:rsidP="00F01F18">
            <w:pPr>
              <w:pStyle w:val="a3"/>
              <w:spacing w:before="256"/>
              <w:rPr>
                <w:rFonts w:ascii="ＭＳ 明朝" w:hAnsi="ＭＳ 明朝"/>
                <w:color w:val="000000"/>
                <w:spacing w:val="-8"/>
              </w:rPr>
            </w:pPr>
          </w:p>
          <w:p w:rsidR="004362EC" w:rsidRPr="00AF7668" w:rsidRDefault="004362EC" w:rsidP="00F01F18">
            <w:pPr>
              <w:pStyle w:val="a3"/>
              <w:spacing w:before="256"/>
              <w:rPr>
                <w:color w:val="000000"/>
              </w:rPr>
            </w:pPr>
          </w:p>
        </w:tc>
        <w:tc>
          <w:tcPr>
            <w:tcW w:w="3773" w:type="dxa"/>
            <w:tcBorders>
              <w:top w:val="nil"/>
              <w:left w:val="nil"/>
              <w:bottom w:val="nil"/>
              <w:right w:val="nil"/>
            </w:tcBorders>
          </w:tcPr>
          <w:p w:rsidR="004362EC" w:rsidRPr="00AF7668" w:rsidRDefault="004362EC" w:rsidP="00F01F18">
            <w:pPr>
              <w:pStyle w:val="a3"/>
              <w:spacing w:before="256"/>
              <w:rPr>
                <w:color w:val="000000"/>
              </w:rPr>
            </w:pPr>
          </w:p>
        </w:tc>
      </w:tr>
    </w:tbl>
    <w:p w:rsidR="004362EC" w:rsidRPr="00AF7668" w:rsidRDefault="004362EC" w:rsidP="004362EC">
      <w:pPr>
        <w:pStyle w:val="a3"/>
        <w:spacing w:line="256" w:lineRule="exact"/>
        <w:rPr>
          <w:color w:val="000000"/>
        </w:rPr>
      </w:pPr>
    </w:p>
    <w:p w:rsidR="004362EC" w:rsidRPr="00AF7668" w:rsidRDefault="004362EC" w:rsidP="004362EC">
      <w:pPr>
        <w:pStyle w:val="a3"/>
        <w:rPr>
          <w:color w:val="000000"/>
          <w:sz w:val="22"/>
          <w:szCs w:val="22"/>
        </w:rPr>
      </w:pPr>
    </w:p>
    <w:p w:rsidR="00A65751" w:rsidRPr="00AF7668" w:rsidRDefault="00A65751" w:rsidP="00A65751">
      <w:pPr>
        <w:pStyle w:val="a3"/>
        <w:rPr>
          <w:color w:val="000000"/>
          <w:sz w:val="22"/>
          <w:szCs w:val="22"/>
        </w:rPr>
      </w:pPr>
    </w:p>
    <w:p w:rsidR="00A65751" w:rsidRPr="00AF7668" w:rsidRDefault="00A65751" w:rsidP="00A65751">
      <w:pPr>
        <w:pStyle w:val="a3"/>
        <w:rPr>
          <w:color w:val="000000"/>
          <w:sz w:val="22"/>
          <w:szCs w:val="22"/>
        </w:rPr>
      </w:pPr>
    </w:p>
    <w:p w:rsidR="00A65751" w:rsidRPr="00AF7668" w:rsidRDefault="00A65751" w:rsidP="00A65751">
      <w:pPr>
        <w:pStyle w:val="a3"/>
        <w:rPr>
          <w:color w:val="000000"/>
          <w:sz w:val="22"/>
          <w:szCs w:val="22"/>
        </w:rPr>
      </w:pPr>
      <w:r w:rsidRPr="00AF7668">
        <w:rPr>
          <w:rFonts w:hint="eastAsia"/>
          <w:color w:val="000000"/>
          <w:sz w:val="22"/>
          <w:szCs w:val="22"/>
        </w:rPr>
        <w:t>１　入札公告</w:t>
      </w:r>
    </w:p>
    <w:p w:rsidR="004362EC" w:rsidRPr="00AF7668" w:rsidRDefault="004362EC" w:rsidP="004362EC">
      <w:pPr>
        <w:pStyle w:val="a3"/>
        <w:rPr>
          <w:color w:val="000000"/>
          <w:sz w:val="22"/>
          <w:szCs w:val="22"/>
        </w:rPr>
      </w:pPr>
    </w:p>
    <w:p w:rsidR="00A65751" w:rsidRPr="00AF7668" w:rsidRDefault="00A65751" w:rsidP="004362EC">
      <w:pPr>
        <w:pStyle w:val="a3"/>
        <w:rPr>
          <w:color w:val="000000"/>
          <w:sz w:val="22"/>
          <w:szCs w:val="22"/>
        </w:rPr>
      </w:pPr>
    </w:p>
    <w:p w:rsidR="00A65751" w:rsidRPr="00AF7668" w:rsidRDefault="00A65751" w:rsidP="004362EC">
      <w:pPr>
        <w:pStyle w:val="a3"/>
        <w:rPr>
          <w:color w:val="000000"/>
          <w:sz w:val="22"/>
          <w:szCs w:val="22"/>
        </w:rPr>
      </w:pPr>
    </w:p>
    <w:p w:rsidR="004362EC" w:rsidRPr="00AF7668" w:rsidRDefault="00A65751" w:rsidP="004362EC">
      <w:pPr>
        <w:pStyle w:val="a3"/>
        <w:rPr>
          <w:rFonts w:ascii="ＭＳ 明朝" w:hAnsi="ＭＳ 明朝"/>
          <w:color w:val="000000"/>
          <w:sz w:val="22"/>
          <w:szCs w:val="22"/>
        </w:rPr>
      </w:pPr>
      <w:r w:rsidRPr="00AF7668">
        <w:rPr>
          <w:rFonts w:ascii="ＭＳ 明朝" w:hAnsi="ＭＳ 明朝" w:hint="eastAsia"/>
          <w:color w:val="000000"/>
          <w:sz w:val="22"/>
          <w:szCs w:val="22"/>
        </w:rPr>
        <w:t>２</w:t>
      </w:r>
      <w:r w:rsidR="004362EC" w:rsidRPr="00AF7668">
        <w:rPr>
          <w:rFonts w:ascii="ＭＳ 明朝" w:hAnsi="ＭＳ 明朝" w:hint="eastAsia"/>
          <w:color w:val="000000"/>
          <w:sz w:val="22"/>
          <w:szCs w:val="22"/>
        </w:rPr>
        <w:t xml:space="preserve">　提示資料</w:t>
      </w:r>
    </w:p>
    <w:p w:rsidR="00A65751" w:rsidRPr="00AF7668" w:rsidRDefault="002E61A0" w:rsidP="00A65751">
      <w:pPr>
        <w:pStyle w:val="a3"/>
        <w:rPr>
          <w:color w:val="000000"/>
          <w:sz w:val="22"/>
          <w:szCs w:val="22"/>
        </w:rPr>
      </w:pPr>
      <w:r w:rsidRPr="00AF7668">
        <w:rPr>
          <w:rFonts w:ascii="ＭＳ 明朝" w:hAnsi="ＭＳ 明朝" w:hint="eastAsia"/>
          <w:color w:val="000000"/>
          <w:sz w:val="22"/>
          <w:szCs w:val="22"/>
        </w:rPr>
        <w:t xml:space="preserve">　</w:t>
      </w:r>
    </w:p>
    <w:p w:rsidR="00A65751" w:rsidRPr="00AF7668" w:rsidRDefault="004D0CDB" w:rsidP="00A65751">
      <w:pPr>
        <w:pStyle w:val="a3"/>
        <w:numPr>
          <w:ilvl w:val="0"/>
          <w:numId w:val="2"/>
        </w:numPr>
        <w:rPr>
          <w:color w:val="000000"/>
          <w:sz w:val="22"/>
          <w:szCs w:val="22"/>
        </w:rPr>
      </w:pPr>
      <w:r w:rsidRPr="00AF7668">
        <w:rPr>
          <w:rFonts w:ascii="ＭＳ 明朝" w:hAnsi="ＭＳ 明朝" w:hint="eastAsia"/>
          <w:color w:val="000000"/>
          <w:sz w:val="22"/>
          <w:szCs w:val="22"/>
        </w:rPr>
        <w:t>工事費内訳書の提出及び</w:t>
      </w:r>
      <w:r w:rsidR="004362EC" w:rsidRPr="00AF7668">
        <w:rPr>
          <w:rFonts w:ascii="ＭＳ 明朝" w:hAnsi="ＭＳ 明朝" w:hint="eastAsia"/>
          <w:color w:val="000000"/>
          <w:sz w:val="22"/>
          <w:szCs w:val="22"/>
        </w:rPr>
        <w:t>特約条項</w:t>
      </w:r>
      <w:r w:rsidRPr="00AF7668">
        <w:rPr>
          <w:rFonts w:ascii="ＭＳ 明朝" w:hAnsi="ＭＳ 明朝" w:hint="eastAsia"/>
          <w:color w:val="000000"/>
          <w:sz w:val="22"/>
          <w:szCs w:val="22"/>
        </w:rPr>
        <w:t>の追加</w:t>
      </w:r>
      <w:r w:rsidR="004362EC" w:rsidRPr="00AF7668">
        <w:rPr>
          <w:rFonts w:ascii="ＭＳ 明朝" w:hAnsi="ＭＳ 明朝" w:hint="eastAsia"/>
          <w:color w:val="000000"/>
          <w:sz w:val="22"/>
          <w:szCs w:val="22"/>
        </w:rPr>
        <w:t>について</w:t>
      </w:r>
    </w:p>
    <w:p w:rsidR="00877191" w:rsidRPr="00AF7668" w:rsidRDefault="00877191" w:rsidP="00877191">
      <w:pPr>
        <w:pStyle w:val="a3"/>
        <w:ind w:left="225"/>
        <w:rPr>
          <w:color w:val="000000"/>
          <w:sz w:val="22"/>
          <w:szCs w:val="22"/>
        </w:rPr>
      </w:pPr>
    </w:p>
    <w:p w:rsidR="000C5288" w:rsidRPr="00AF7668" w:rsidRDefault="000C5288" w:rsidP="000C5288">
      <w:pPr>
        <w:pStyle w:val="a3"/>
        <w:ind w:firstLineChars="100" w:firstLine="220"/>
        <w:rPr>
          <w:rFonts w:ascii="ＭＳ 明朝" w:hAnsi="ＭＳ 明朝"/>
          <w:color w:val="000000"/>
          <w:sz w:val="22"/>
          <w:szCs w:val="22"/>
        </w:rPr>
      </w:pPr>
      <w:r w:rsidRPr="00AF7668">
        <w:rPr>
          <w:rFonts w:ascii="ＭＳ 明朝" w:hAnsi="ＭＳ 明朝" w:hint="eastAsia"/>
          <w:color w:val="000000"/>
          <w:sz w:val="22"/>
          <w:szCs w:val="22"/>
        </w:rPr>
        <w:t>・　暴力団等排除に関する特約</w:t>
      </w:r>
    </w:p>
    <w:p w:rsidR="00E9050D" w:rsidRPr="00AF7668" w:rsidRDefault="00E9050D" w:rsidP="00E9050D">
      <w:pPr>
        <w:pStyle w:val="a3"/>
        <w:rPr>
          <w:rFonts w:ascii="ＭＳ 明朝" w:hAnsi="ＭＳ 明朝"/>
          <w:color w:val="000000"/>
          <w:sz w:val="22"/>
          <w:szCs w:val="22"/>
        </w:rPr>
      </w:pPr>
    </w:p>
    <w:p w:rsidR="00E9050D" w:rsidRDefault="00E9050D" w:rsidP="00E9050D">
      <w:pPr>
        <w:pStyle w:val="a3"/>
        <w:ind w:firstLineChars="100" w:firstLine="220"/>
        <w:rPr>
          <w:rFonts w:ascii="ＭＳ 明朝" w:hAnsi="ＭＳ 明朝"/>
          <w:color w:val="000000"/>
          <w:sz w:val="22"/>
          <w:szCs w:val="22"/>
        </w:rPr>
      </w:pPr>
      <w:r w:rsidRPr="00AF7668">
        <w:rPr>
          <w:rFonts w:ascii="ＭＳ 明朝" w:hAnsi="ＭＳ 明朝" w:hint="eastAsia"/>
          <w:color w:val="000000"/>
          <w:sz w:val="22"/>
          <w:szCs w:val="22"/>
        </w:rPr>
        <w:t>・　適正な労働条件の確保に関する特記事項</w:t>
      </w:r>
    </w:p>
    <w:p w:rsidR="00F524AB" w:rsidRPr="00AF7668" w:rsidRDefault="00F524AB" w:rsidP="00F524AB">
      <w:pPr>
        <w:pStyle w:val="a3"/>
        <w:rPr>
          <w:rFonts w:ascii="ＭＳ 明朝" w:hAnsi="ＭＳ 明朝"/>
          <w:color w:val="000000"/>
          <w:sz w:val="22"/>
          <w:szCs w:val="22"/>
        </w:rPr>
      </w:pPr>
    </w:p>
    <w:p w:rsidR="004362EC" w:rsidRPr="00AF7668" w:rsidRDefault="004362EC" w:rsidP="004362EC">
      <w:pPr>
        <w:pStyle w:val="a3"/>
        <w:rPr>
          <w:color w:val="000000"/>
          <w:sz w:val="22"/>
          <w:szCs w:val="22"/>
        </w:rPr>
      </w:pPr>
    </w:p>
    <w:p w:rsidR="004362EC" w:rsidRPr="00AF7668" w:rsidRDefault="00AF02DF" w:rsidP="004362EC">
      <w:pPr>
        <w:pStyle w:val="a3"/>
        <w:rPr>
          <w:color w:val="000000"/>
          <w:sz w:val="22"/>
          <w:szCs w:val="22"/>
        </w:rPr>
      </w:pPr>
      <w:r w:rsidRPr="00AF7668">
        <w:rPr>
          <w:rFonts w:hint="eastAsia"/>
          <w:color w:val="000000"/>
          <w:sz w:val="22"/>
          <w:szCs w:val="22"/>
        </w:rPr>
        <w:t xml:space="preserve">３　</w:t>
      </w:r>
      <w:r w:rsidR="004362EC" w:rsidRPr="00AF7668">
        <w:rPr>
          <w:rFonts w:hint="eastAsia"/>
          <w:color w:val="000000"/>
          <w:sz w:val="22"/>
          <w:szCs w:val="22"/>
        </w:rPr>
        <w:t>様式</w:t>
      </w:r>
    </w:p>
    <w:p w:rsidR="004362EC" w:rsidRPr="00AF7668" w:rsidRDefault="004362EC" w:rsidP="004362EC">
      <w:pPr>
        <w:pStyle w:val="a3"/>
        <w:rPr>
          <w:color w:val="000000"/>
          <w:sz w:val="22"/>
          <w:szCs w:val="22"/>
        </w:rPr>
      </w:pPr>
    </w:p>
    <w:p w:rsidR="00297AEB" w:rsidRPr="00AF7668" w:rsidRDefault="00DD1E84" w:rsidP="004362EC">
      <w:pPr>
        <w:pStyle w:val="a3"/>
        <w:ind w:firstLineChars="100" w:firstLine="220"/>
        <w:rPr>
          <w:rFonts w:ascii="ＭＳ 明朝" w:hAnsi="ＭＳ 明朝"/>
          <w:color w:val="000000"/>
          <w:sz w:val="22"/>
          <w:szCs w:val="22"/>
        </w:rPr>
      </w:pPr>
      <w:r w:rsidRPr="00AF7668">
        <w:rPr>
          <w:rFonts w:ascii="ＭＳ 明朝" w:hAnsi="ＭＳ 明朝" w:hint="eastAsia"/>
          <w:color w:val="000000"/>
          <w:sz w:val="22"/>
          <w:szCs w:val="22"/>
        </w:rPr>
        <w:t>(1</w:t>
      </w:r>
      <w:r w:rsidR="004362EC" w:rsidRPr="00AF7668">
        <w:rPr>
          <w:rFonts w:ascii="ＭＳ 明朝" w:hAnsi="ＭＳ 明朝" w:hint="eastAsia"/>
          <w:color w:val="000000"/>
          <w:sz w:val="22"/>
          <w:szCs w:val="22"/>
        </w:rPr>
        <w:t xml:space="preserve">)　</w:t>
      </w:r>
      <w:r w:rsidR="00A6151B" w:rsidRPr="00AF7668">
        <w:rPr>
          <w:rFonts w:ascii="ＭＳ 明朝" w:hAnsi="ＭＳ 明朝" w:hint="eastAsia"/>
          <w:color w:val="000000"/>
          <w:sz w:val="22"/>
          <w:szCs w:val="22"/>
        </w:rPr>
        <w:t>制限付き</w:t>
      </w:r>
      <w:r w:rsidR="00297AEB" w:rsidRPr="00AF7668">
        <w:rPr>
          <w:rFonts w:ascii="ＭＳ 明朝" w:hAnsi="ＭＳ 明朝" w:hint="eastAsia"/>
          <w:color w:val="000000"/>
          <w:sz w:val="22"/>
          <w:szCs w:val="22"/>
        </w:rPr>
        <w:t>一般競</w:t>
      </w:r>
      <w:r w:rsidR="00A6151B" w:rsidRPr="00AF7668">
        <w:rPr>
          <w:rFonts w:ascii="ＭＳ 明朝" w:hAnsi="ＭＳ 明朝" w:hint="eastAsia"/>
          <w:color w:val="000000"/>
          <w:sz w:val="22"/>
          <w:szCs w:val="22"/>
        </w:rPr>
        <w:t>争（事後審査型）入札参加申込書　　　　　　　　　（様式３号の５</w:t>
      </w:r>
      <w:r w:rsidR="00297AEB" w:rsidRPr="00AF7668">
        <w:rPr>
          <w:rFonts w:ascii="ＭＳ 明朝" w:hAnsi="ＭＳ 明朝" w:hint="eastAsia"/>
          <w:color w:val="000000"/>
          <w:sz w:val="22"/>
          <w:szCs w:val="22"/>
        </w:rPr>
        <w:t>）</w:t>
      </w:r>
    </w:p>
    <w:p w:rsidR="00297AEB" w:rsidRPr="00AF7668" w:rsidRDefault="00297AEB" w:rsidP="004362EC">
      <w:pPr>
        <w:pStyle w:val="a3"/>
        <w:ind w:firstLineChars="100" w:firstLine="220"/>
        <w:rPr>
          <w:rFonts w:ascii="ＭＳ 明朝" w:hAnsi="ＭＳ 明朝"/>
          <w:color w:val="000000"/>
          <w:sz w:val="22"/>
          <w:szCs w:val="22"/>
        </w:rPr>
      </w:pPr>
    </w:p>
    <w:p w:rsidR="004362EC" w:rsidRPr="00AF7668" w:rsidRDefault="00297AEB" w:rsidP="004362EC">
      <w:pPr>
        <w:pStyle w:val="a3"/>
        <w:ind w:firstLineChars="100" w:firstLine="220"/>
        <w:rPr>
          <w:color w:val="000000"/>
          <w:sz w:val="22"/>
          <w:szCs w:val="22"/>
        </w:rPr>
      </w:pPr>
      <w:r w:rsidRPr="00AF7668">
        <w:rPr>
          <w:rFonts w:ascii="ＭＳ 明朝" w:hAnsi="ＭＳ 明朝" w:hint="eastAsia"/>
          <w:color w:val="000000"/>
          <w:sz w:val="22"/>
          <w:szCs w:val="22"/>
        </w:rPr>
        <w:t>(</w:t>
      </w:r>
      <w:r w:rsidR="00DD6140" w:rsidRPr="00AF7668">
        <w:rPr>
          <w:rFonts w:ascii="ＭＳ 明朝" w:hAnsi="ＭＳ 明朝" w:hint="eastAsia"/>
          <w:color w:val="000000"/>
          <w:sz w:val="22"/>
          <w:szCs w:val="22"/>
        </w:rPr>
        <w:t>2</w:t>
      </w:r>
      <w:r w:rsidR="004362EC" w:rsidRPr="00AF7668">
        <w:rPr>
          <w:rFonts w:ascii="ＭＳ 明朝" w:hAnsi="ＭＳ 明朝" w:hint="eastAsia"/>
          <w:color w:val="000000"/>
          <w:sz w:val="22"/>
          <w:szCs w:val="22"/>
        </w:rPr>
        <w:t>)　配置予定技術者の資格</w:t>
      </w:r>
      <w:r w:rsidR="006638C2" w:rsidRPr="00AF7668">
        <w:rPr>
          <w:rFonts w:ascii="ＭＳ 明朝" w:hAnsi="ＭＳ 明朝" w:hint="eastAsia"/>
          <w:color w:val="000000"/>
          <w:sz w:val="22"/>
          <w:szCs w:val="22"/>
        </w:rPr>
        <w:t xml:space="preserve">　　　　</w:t>
      </w:r>
      <w:r w:rsidR="004362EC" w:rsidRPr="00AF7668">
        <w:rPr>
          <w:rFonts w:ascii="ＭＳ 明朝" w:hAnsi="ＭＳ 明朝" w:hint="eastAsia"/>
          <w:color w:val="000000"/>
          <w:sz w:val="22"/>
          <w:szCs w:val="22"/>
        </w:rPr>
        <w:t xml:space="preserve">　　  　　　　　　　　　　　　　　（様式６号</w:t>
      </w:r>
      <w:r w:rsidR="006638C2" w:rsidRPr="00AF7668">
        <w:rPr>
          <w:rFonts w:ascii="ＭＳ 明朝" w:hAnsi="ＭＳ 明朝" w:hint="eastAsia"/>
          <w:color w:val="000000"/>
          <w:sz w:val="22"/>
          <w:szCs w:val="22"/>
        </w:rPr>
        <w:t>の２</w:t>
      </w:r>
      <w:r w:rsidR="004362EC" w:rsidRPr="00AF7668">
        <w:rPr>
          <w:rFonts w:ascii="ＭＳ 明朝" w:hAnsi="ＭＳ 明朝" w:hint="eastAsia"/>
          <w:color w:val="000000"/>
          <w:sz w:val="22"/>
          <w:szCs w:val="22"/>
        </w:rPr>
        <w:t>）</w:t>
      </w:r>
    </w:p>
    <w:p w:rsidR="004362EC" w:rsidRPr="00AF7668" w:rsidRDefault="004362EC" w:rsidP="004362EC">
      <w:pPr>
        <w:pStyle w:val="a3"/>
        <w:rPr>
          <w:color w:val="000000"/>
          <w:sz w:val="22"/>
          <w:szCs w:val="22"/>
        </w:rPr>
      </w:pPr>
    </w:p>
    <w:p w:rsidR="004362EC" w:rsidRPr="00AF7668" w:rsidRDefault="00297AEB" w:rsidP="004362EC">
      <w:pPr>
        <w:pStyle w:val="a3"/>
        <w:ind w:firstLineChars="100" w:firstLine="220"/>
        <w:rPr>
          <w:color w:val="000000"/>
          <w:sz w:val="22"/>
          <w:szCs w:val="22"/>
        </w:rPr>
      </w:pPr>
      <w:r w:rsidRPr="00AF7668">
        <w:rPr>
          <w:rFonts w:ascii="ＭＳ 明朝" w:hAnsi="ＭＳ 明朝" w:hint="eastAsia"/>
          <w:color w:val="000000"/>
          <w:sz w:val="22"/>
          <w:szCs w:val="22"/>
        </w:rPr>
        <w:t>(</w:t>
      </w:r>
      <w:r w:rsidR="00DD6140" w:rsidRPr="00AF7668">
        <w:rPr>
          <w:rFonts w:ascii="ＭＳ 明朝" w:hAnsi="ＭＳ 明朝" w:hint="eastAsia"/>
          <w:color w:val="000000"/>
          <w:sz w:val="22"/>
          <w:szCs w:val="22"/>
        </w:rPr>
        <w:t>3</w:t>
      </w:r>
      <w:r w:rsidR="004362EC" w:rsidRPr="00AF7668">
        <w:rPr>
          <w:rFonts w:ascii="ＭＳ 明朝" w:hAnsi="ＭＳ 明朝" w:hint="eastAsia"/>
          <w:color w:val="000000"/>
          <w:sz w:val="22"/>
          <w:szCs w:val="22"/>
        </w:rPr>
        <w:t>)　建設業の許可及び経営事項審査結果</w:t>
      </w:r>
      <w:r w:rsidR="00466B9A" w:rsidRPr="00AF7668">
        <w:rPr>
          <w:rFonts w:ascii="ＭＳ 明朝" w:hAnsi="ＭＳ 明朝" w:hint="eastAsia"/>
          <w:color w:val="000000"/>
          <w:sz w:val="22"/>
          <w:szCs w:val="22"/>
        </w:rPr>
        <w:t xml:space="preserve">並びに設計業務受託者関係　　　</w:t>
      </w:r>
      <w:r w:rsidR="004362EC" w:rsidRPr="00AF7668">
        <w:rPr>
          <w:rFonts w:ascii="ＭＳ 明朝" w:hAnsi="ＭＳ 明朝" w:hint="eastAsia"/>
          <w:color w:val="000000"/>
          <w:sz w:val="22"/>
          <w:szCs w:val="22"/>
        </w:rPr>
        <w:t>（様式７号）</w:t>
      </w:r>
    </w:p>
    <w:p w:rsidR="004362EC" w:rsidRPr="00AF7668" w:rsidRDefault="004362EC" w:rsidP="004362EC">
      <w:pPr>
        <w:pStyle w:val="a3"/>
        <w:rPr>
          <w:color w:val="000000"/>
          <w:sz w:val="22"/>
          <w:szCs w:val="22"/>
        </w:rPr>
      </w:pPr>
    </w:p>
    <w:p w:rsidR="00694E40" w:rsidRPr="00AF7668" w:rsidRDefault="00694E40" w:rsidP="00694E40">
      <w:pPr>
        <w:pStyle w:val="a3"/>
        <w:ind w:firstLineChars="100" w:firstLine="220"/>
        <w:rPr>
          <w:color w:val="000000"/>
          <w:sz w:val="22"/>
          <w:szCs w:val="22"/>
        </w:rPr>
      </w:pPr>
      <w:r w:rsidRPr="00AF7668">
        <w:rPr>
          <w:rFonts w:ascii="ＭＳ 明朝" w:hAnsi="ＭＳ 明朝" w:hint="eastAsia"/>
          <w:color w:val="000000"/>
          <w:sz w:val="22"/>
          <w:szCs w:val="22"/>
        </w:rPr>
        <w:t xml:space="preserve">(4)　</w:t>
      </w:r>
      <w:r w:rsidR="00F1191E" w:rsidRPr="00AF7668">
        <w:rPr>
          <w:rFonts w:ascii="ＭＳ 明朝" w:hAnsi="ＭＳ 明朝" w:hint="eastAsia"/>
          <w:color w:val="000000"/>
          <w:sz w:val="22"/>
          <w:szCs w:val="22"/>
        </w:rPr>
        <w:t>誓約書（暴力団等排除に関する特約関係）</w:t>
      </w:r>
    </w:p>
    <w:p w:rsidR="00694E40" w:rsidRPr="00AF7668" w:rsidRDefault="00694E40" w:rsidP="00694E40">
      <w:pPr>
        <w:pStyle w:val="a3"/>
        <w:rPr>
          <w:color w:val="000000"/>
          <w:sz w:val="22"/>
          <w:szCs w:val="22"/>
        </w:rPr>
      </w:pPr>
    </w:p>
    <w:p w:rsidR="00694E40" w:rsidRDefault="00694E40" w:rsidP="00694E40">
      <w:pPr>
        <w:pStyle w:val="a3"/>
        <w:ind w:firstLineChars="100" w:firstLine="220"/>
        <w:rPr>
          <w:rFonts w:ascii="ＭＳ 明朝" w:hAnsi="ＭＳ 明朝"/>
          <w:color w:val="000000"/>
          <w:sz w:val="22"/>
          <w:szCs w:val="22"/>
        </w:rPr>
      </w:pPr>
      <w:r w:rsidRPr="00AF7668">
        <w:rPr>
          <w:rFonts w:ascii="ＭＳ 明朝" w:hAnsi="ＭＳ 明朝" w:hint="eastAsia"/>
          <w:color w:val="000000"/>
          <w:sz w:val="22"/>
          <w:szCs w:val="22"/>
        </w:rPr>
        <w:t xml:space="preserve">(5)　</w:t>
      </w:r>
      <w:r w:rsidR="00F1191E" w:rsidRPr="00AF7668">
        <w:rPr>
          <w:rFonts w:ascii="ＭＳ 明朝" w:hAnsi="ＭＳ 明朝" w:hint="eastAsia"/>
          <w:color w:val="000000"/>
          <w:sz w:val="22"/>
          <w:szCs w:val="22"/>
        </w:rPr>
        <w:t>誓約書（適正な労働条件の確保に関する特記事項関係）</w:t>
      </w:r>
    </w:p>
    <w:p w:rsidR="007C08DD" w:rsidRDefault="007C08DD" w:rsidP="007C08DD">
      <w:pPr>
        <w:pStyle w:val="a3"/>
        <w:ind w:firstLineChars="100" w:firstLine="220"/>
        <w:rPr>
          <w:rFonts w:ascii="ＭＳ 明朝" w:hAnsi="ＭＳ 明朝"/>
          <w:color w:val="000000"/>
          <w:sz w:val="22"/>
          <w:szCs w:val="22"/>
        </w:rPr>
      </w:pPr>
    </w:p>
    <w:p w:rsidR="007C08DD" w:rsidRDefault="007C08DD" w:rsidP="007C08DD">
      <w:pPr>
        <w:pStyle w:val="a3"/>
        <w:ind w:firstLineChars="100" w:firstLine="220"/>
        <w:rPr>
          <w:rFonts w:ascii="ＭＳ 明朝" w:hAnsi="ＭＳ 明朝"/>
          <w:color w:val="000000"/>
          <w:sz w:val="22"/>
          <w:szCs w:val="22"/>
        </w:rPr>
      </w:pPr>
      <w:r>
        <w:rPr>
          <w:rFonts w:ascii="ＭＳ 明朝" w:hAnsi="ＭＳ 明朝" w:hint="eastAsia"/>
          <w:color w:val="000000"/>
          <w:sz w:val="22"/>
          <w:szCs w:val="22"/>
        </w:rPr>
        <w:t xml:space="preserve">(6)　</w:t>
      </w:r>
      <w:r w:rsidRPr="007C08DD">
        <w:rPr>
          <w:rFonts w:ascii="ＭＳ 明朝" w:hAnsi="ＭＳ 明朝" w:hint="eastAsia"/>
          <w:color w:val="000000"/>
          <w:sz w:val="22"/>
          <w:szCs w:val="22"/>
        </w:rPr>
        <w:t>社会保険等加入対策に関する誓約書</w:t>
      </w:r>
    </w:p>
    <w:p w:rsidR="007C08DD" w:rsidRDefault="007C08DD" w:rsidP="007C08DD">
      <w:pPr>
        <w:pStyle w:val="a3"/>
        <w:ind w:firstLineChars="100" w:firstLine="220"/>
        <w:rPr>
          <w:rFonts w:ascii="ＭＳ 明朝" w:hAnsi="ＭＳ 明朝"/>
          <w:color w:val="000000"/>
          <w:sz w:val="22"/>
          <w:szCs w:val="22"/>
        </w:rPr>
      </w:pPr>
    </w:p>
    <w:p w:rsidR="007C08DD" w:rsidRDefault="007C08DD" w:rsidP="007C08DD">
      <w:pPr>
        <w:pStyle w:val="a3"/>
        <w:ind w:firstLineChars="100" w:firstLine="220"/>
        <w:rPr>
          <w:rFonts w:ascii="ＭＳ 明朝" w:hAnsi="ＭＳ 明朝"/>
          <w:color w:val="000000"/>
          <w:sz w:val="22"/>
          <w:szCs w:val="22"/>
        </w:rPr>
      </w:pPr>
      <w:r>
        <w:rPr>
          <w:rFonts w:ascii="ＭＳ 明朝" w:hAnsi="ＭＳ 明朝" w:hint="eastAsia"/>
          <w:color w:val="000000"/>
          <w:sz w:val="22"/>
          <w:szCs w:val="22"/>
        </w:rPr>
        <w:t xml:space="preserve">(7)　</w:t>
      </w:r>
      <w:r w:rsidR="00A7662E" w:rsidRPr="00A7662E">
        <w:rPr>
          <w:rFonts w:ascii="ＭＳ 明朝" w:hAnsi="ＭＳ 明朝" w:hint="eastAsia"/>
          <w:color w:val="000000"/>
          <w:sz w:val="22"/>
          <w:szCs w:val="22"/>
        </w:rPr>
        <w:t>委任状</w:t>
      </w:r>
    </w:p>
    <w:p w:rsidR="00A7662E" w:rsidRDefault="00A7662E" w:rsidP="007C08DD">
      <w:pPr>
        <w:pStyle w:val="a3"/>
        <w:ind w:firstLineChars="100" w:firstLine="220"/>
        <w:rPr>
          <w:rFonts w:ascii="ＭＳ 明朝" w:hAnsi="ＭＳ 明朝"/>
          <w:color w:val="000000"/>
          <w:sz w:val="22"/>
          <w:szCs w:val="22"/>
        </w:rPr>
      </w:pPr>
    </w:p>
    <w:p w:rsidR="00A7662E" w:rsidRDefault="00A7662E" w:rsidP="00A7662E">
      <w:pPr>
        <w:pStyle w:val="a3"/>
        <w:ind w:firstLineChars="100" w:firstLine="220"/>
        <w:rPr>
          <w:rFonts w:ascii="ＭＳ 明朝" w:hAnsi="ＭＳ 明朝"/>
          <w:color w:val="000000"/>
          <w:sz w:val="22"/>
          <w:szCs w:val="22"/>
        </w:rPr>
      </w:pPr>
      <w:r>
        <w:rPr>
          <w:rFonts w:ascii="ＭＳ 明朝" w:hAnsi="ＭＳ 明朝" w:hint="eastAsia"/>
          <w:color w:val="000000"/>
          <w:sz w:val="22"/>
          <w:szCs w:val="22"/>
        </w:rPr>
        <w:t xml:space="preserve">(8)　</w:t>
      </w:r>
      <w:r w:rsidRPr="00A7662E">
        <w:rPr>
          <w:rFonts w:ascii="ＭＳ 明朝" w:hAnsi="ＭＳ 明朝" w:hint="eastAsia"/>
          <w:color w:val="000000"/>
          <w:sz w:val="22"/>
          <w:szCs w:val="22"/>
        </w:rPr>
        <w:t>工事請負入札書</w:t>
      </w:r>
    </w:p>
    <w:p w:rsidR="00A7662E" w:rsidRDefault="00A7662E" w:rsidP="00A7662E">
      <w:pPr>
        <w:pStyle w:val="a3"/>
        <w:ind w:firstLineChars="100" w:firstLine="220"/>
        <w:rPr>
          <w:rFonts w:ascii="ＭＳ 明朝" w:hAnsi="ＭＳ 明朝"/>
          <w:color w:val="000000"/>
          <w:sz w:val="22"/>
          <w:szCs w:val="22"/>
        </w:rPr>
      </w:pPr>
    </w:p>
    <w:p w:rsidR="00A7662E" w:rsidRPr="007C08DD" w:rsidRDefault="00A7662E" w:rsidP="00A7662E">
      <w:pPr>
        <w:pStyle w:val="a3"/>
        <w:ind w:firstLineChars="100" w:firstLine="220"/>
        <w:rPr>
          <w:rFonts w:ascii="ＭＳ 明朝" w:hAnsi="ＭＳ 明朝"/>
          <w:color w:val="000000"/>
          <w:sz w:val="22"/>
          <w:szCs w:val="22"/>
        </w:rPr>
      </w:pPr>
      <w:r>
        <w:rPr>
          <w:rFonts w:ascii="ＭＳ 明朝" w:hAnsi="ＭＳ 明朝" w:hint="eastAsia"/>
          <w:color w:val="000000"/>
          <w:sz w:val="22"/>
          <w:szCs w:val="22"/>
        </w:rPr>
        <w:t xml:space="preserve">(9)　</w:t>
      </w:r>
      <w:r w:rsidRPr="00A7662E">
        <w:rPr>
          <w:rFonts w:ascii="ＭＳ 明朝" w:hAnsi="ＭＳ 明朝"/>
          <w:color w:val="000000"/>
          <w:sz w:val="22"/>
          <w:szCs w:val="22"/>
        </w:rPr>
        <w:t>入札辞退届</w:t>
      </w:r>
    </w:p>
    <w:p w:rsidR="00A7662E" w:rsidRDefault="00A7662E" w:rsidP="00A7662E">
      <w:pPr>
        <w:pStyle w:val="a3"/>
        <w:ind w:firstLineChars="100" w:firstLine="220"/>
        <w:rPr>
          <w:color w:val="000000"/>
          <w:sz w:val="22"/>
          <w:szCs w:val="22"/>
        </w:rPr>
      </w:pPr>
    </w:p>
    <w:p w:rsidR="004362EC" w:rsidRPr="00AF7668" w:rsidRDefault="00A7662E" w:rsidP="00A7662E">
      <w:pPr>
        <w:pStyle w:val="a3"/>
        <w:ind w:firstLineChars="100" w:firstLine="220"/>
        <w:rPr>
          <w:color w:val="000000"/>
          <w:sz w:val="22"/>
          <w:szCs w:val="22"/>
        </w:rPr>
      </w:pPr>
      <w:r>
        <w:rPr>
          <w:rFonts w:hint="eastAsia"/>
          <w:color w:val="000000"/>
          <w:sz w:val="22"/>
          <w:szCs w:val="22"/>
        </w:rPr>
        <w:t xml:space="preserve">(10) </w:t>
      </w:r>
      <w:r w:rsidRPr="00A7662E">
        <w:rPr>
          <w:rFonts w:hint="eastAsia"/>
          <w:color w:val="000000"/>
          <w:sz w:val="22"/>
          <w:szCs w:val="22"/>
        </w:rPr>
        <w:t>質疑について</w:t>
      </w:r>
      <w:r>
        <w:rPr>
          <w:rFonts w:hint="eastAsia"/>
          <w:color w:val="000000"/>
          <w:sz w:val="22"/>
          <w:szCs w:val="22"/>
        </w:rPr>
        <w:t>（様式</w:t>
      </w:r>
      <w:r>
        <w:rPr>
          <w:rFonts w:hint="eastAsia"/>
          <w:color w:val="000000"/>
          <w:sz w:val="22"/>
          <w:szCs w:val="22"/>
        </w:rPr>
        <w:t>20</w:t>
      </w:r>
      <w:r>
        <w:rPr>
          <w:rFonts w:hint="eastAsia"/>
          <w:color w:val="000000"/>
          <w:sz w:val="22"/>
          <w:szCs w:val="22"/>
        </w:rPr>
        <w:t>号）</w:t>
      </w:r>
    </w:p>
    <w:p w:rsidR="004362EC" w:rsidRPr="00AF7668" w:rsidRDefault="004362EC" w:rsidP="004362EC">
      <w:pPr>
        <w:pStyle w:val="a3"/>
        <w:rPr>
          <w:color w:val="000000"/>
          <w:sz w:val="22"/>
          <w:szCs w:val="22"/>
        </w:rPr>
      </w:pPr>
    </w:p>
    <w:p w:rsidR="00AA0D4F" w:rsidRPr="00AF7668" w:rsidRDefault="00AC5DCC" w:rsidP="00A7662E">
      <w:pPr>
        <w:pStyle w:val="a3"/>
        <w:spacing w:beforeLines="50" w:before="143"/>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＊入札参加申込受付期間　　令和2</w:t>
      </w:r>
      <w:r w:rsidR="00AA0D4F" w:rsidRPr="00AF7668">
        <w:rPr>
          <w:rFonts w:ascii="ＭＳ ゴシック" w:eastAsia="ＭＳ ゴシック" w:hAnsi="ＭＳ ゴシック" w:hint="eastAsia"/>
          <w:color w:val="000000"/>
          <w:sz w:val="28"/>
          <w:szCs w:val="28"/>
        </w:rPr>
        <w:t>年</w:t>
      </w:r>
      <w:r>
        <w:rPr>
          <w:rFonts w:ascii="ＭＳ ゴシック" w:eastAsia="ＭＳ ゴシック" w:hAnsi="ＭＳ ゴシック" w:hint="eastAsia"/>
          <w:color w:val="000000"/>
          <w:sz w:val="28"/>
          <w:szCs w:val="28"/>
        </w:rPr>
        <w:t>9</w:t>
      </w:r>
      <w:r w:rsidR="00AA0D4F" w:rsidRPr="00AF7668">
        <w:rPr>
          <w:rFonts w:ascii="ＭＳ ゴシック" w:eastAsia="ＭＳ ゴシック" w:hAnsi="ＭＳ ゴシック" w:hint="eastAsia"/>
          <w:color w:val="000000"/>
          <w:sz w:val="28"/>
          <w:szCs w:val="28"/>
        </w:rPr>
        <w:t>月</w:t>
      </w:r>
      <w:r w:rsidR="00F35C44">
        <w:rPr>
          <w:rFonts w:ascii="ＭＳ ゴシック" w:eastAsia="ＭＳ ゴシック" w:hAnsi="ＭＳ ゴシック" w:hint="eastAsia"/>
          <w:color w:val="000000"/>
          <w:sz w:val="28"/>
          <w:szCs w:val="28"/>
        </w:rPr>
        <w:t>2</w:t>
      </w:r>
      <w:r w:rsidR="00F35C44">
        <w:rPr>
          <w:rFonts w:ascii="ＭＳ ゴシック" w:eastAsia="ＭＳ ゴシック" w:hAnsi="ＭＳ ゴシック"/>
          <w:color w:val="000000"/>
          <w:sz w:val="28"/>
          <w:szCs w:val="28"/>
        </w:rPr>
        <w:t>8</w:t>
      </w:r>
      <w:r w:rsidR="00AA0D4F" w:rsidRPr="00AF7668">
        <w:rPr>
          <w:rFonts w:ascii="ＭＳ ゴシック" w:eastAsia="ＭＳ ゴシック" w:hAnsi="ＭＳ ゴシック" w:hint="eastAsia"/>
          <w:color w:val="000000"/>
          <w:sz w:val="28"/>
          <w:szCs w:val="28"/>
        </w:rPr>
        <w:t>日（</w:t>
      </w:r>
      <w:r w:rsidR="00F35C44">
        <w:rPr>
          <w:rFonts w:ascii="ＭＳ ゴシック" w:eastAsia="ＭＳ ゴシック" w:hAnsi="ＭＳ ゴシック" w:hint="eastAsia"/>
          <w:color w:val="000000"/>
          <w:sz w:val="28"/>
          <w:szCs w:val="28"/>
        </w:rPr>
        <w:t>月</w:t>
      </w:r>
      <w:r w:rsidR="00AA0D4F" w:rsidRPr="00AF7668">
        <w:rPr>
          <w:rFonts w:ascii="ＭＳ ゴシック" w:eastAsia="ＭＳ ゴシック" w:hAnsi="ＭＳ ゴシック" w:hint="eastAsia"/>
          <w:color w:val="000000"/>
          <w:sz w:val="28"/>
          <w:szCs w:val="28"/>
        </w:rPr>
        <w:t xml:space="preserve">）～　</w:t>
      </w:r>
      <w:r>
        <w:rPr>
          <w:rFonts w:ascii="ＭＳ ゴシック" w:eastAsia="ＭＳ ゴシック" w:hAnsi="ＭＳ ゴシック" w:hint="eastAsia"/>
          <w:color w:val="000000"/>
          <w:sz w:val="28"/>
          <w:szCs w:val="28"/>
        </w:rPr>
        <w:t>令和2</w:t>
      </w:r>
      <w:r w:rsidR="00795576" w:rsidRPr="00AF7668">
        <w:rPr>
          <w:rFonts w:ascii="ＭＳ ゴシック" w:eastAsia="ＭＳ ゴシック" w:hAnsi="ＭＳ ゴシック" w:hint="eastAsia"/>
          <w:color w:val="000000"/>
          <w:sz w:val="28"/>
          <w:szCs w:val="28"/>
        </w:rPr>
        <w:t>年</w:t>
      </w:r>
      <w:r>
        <w:rPr>
          <w:rFonts w:ascii="ＭＳ ゴシック" w:eastAsia="ＭＳ ゴシック" w:hAnsi="ＭＳ ゴシック" w:hint="eastAsia"/>
          <w:color w:val="000000"/>
          <w:sz w:val="28"/>
          <w:szCs w:val="28"/>
        </w:rPr>
        <w:t>10</w:t>
      </w:r>
      <w:r w:rsidR="00AA0D4F" w:rsidRPr="00AF7668">
        <w:rPr>
          <w:rFonts w:ascii="ＭＳ ゴシック" w:eastAsia="ＭＳ ゴシック" w:hAnsi="ＭＳ ゴシック" w:hint="eastAsia"/>
          <w:color w:val="000000"/>
          <w:sz w:val="28"/>
          <w:szCs w:val="28"/>
        </w:rPr>
        <w:t>月</w:t>
      </w:r>
      <w:r w:rsidR="00F35C44">
        <w:rPr>
          <w:rFonts w:ascii="ＭＳ ゴシック" w:eastAsia="ＭＳ ゴシック" w:hAnsi="ＭＳ ゴシック" w:hint="eastAsia"/>
          <w:color w:val="000000"/>
          <w:sz w:val="28"/>
          <w:szCs w:val="28"/>
        </w:rPr>
        <w:t>9</w:t>
      </w:r>
      <w:r w:rsidR="0017732C">
        <w:rPr>
          <w:rFonts w:ascii="ＭＳ ゴシック" w:eastAsia="ＭＳ ゴシック" w:hAnsi="ＭＳ ゴシック" w:hint="eastAsia"/>
          <w:color w:val="000000"/>
          <w:sz w:val="28"/>
          <w:szCs w:val="28"/>
        </w:rPr>
        <w:t>日</w:t>
      </w:r>
      <w:r w:rsidR="00AA0D4F" w:rsidRPr="00AF7668">
        <w:rPr>
          <w:rFonts w:ascii="ＭＳ ゴシック" w:eastAsia="ＭＳ ゴシック" w:hAnsi="ＭＳ ゴシック" w:hint="eastAsia"/>
          <w:color w:val="000000"/>
          <w:sz w:val="28"/>
          <w:szCs w:val="28"/>
        </w:rPr>
        <w:t>（</w:t>
      </w:r>
      <w:r w:rsidR="00F35C44">
        <w:rPr>
          <w:rFonts w:ascii="ＭＳ ゴシック" w:eastAsia="ＭＳ ゴシック" w:hAnsi="ＭＳ ゴシック" w:hint="eastAsia"/>
          <w:color w:val="000000"/>
          <w:sz w:val="28"/>
          <w:szCs w:val="28"/>
        </w:rPr>
        <w:t>金</w:t>
      </w:r>
      <w:r w:rsidR="00AA0D4F" w:rsidRPr="00AF7668">
        <w:rPr>
          <w:rFonts w:ascii="ＭＳ ゴシック" w:eastAsia="ＭＳ ゴシック" w:hAnsi="ＭＳ ゴシック" w:hint="eastAsia"/>
          <w:color w:val="000000"/>
          <w:sz w:val="28"/>
          <w:szCs w:val="28"/>
        </w:rPr>
        <w:t>）</w:t>
      </w:r>
    </w:p>
    <w:p w:rsidR="00DD6140" w:rsidRPr="00AF7668" w:rsidRDefault="00DD6140" w:rsidP="004362EC">
      <w:pPr>
        <w:pStyle w:val="a3"/>
        <w:rPr>
          <w:color w:val="000000"/>
          <w:sz w:val="22"/>
          <w:szCs w:val="22"/>
        </w:rPr>
      </w:pPr>
    </w:p>
    <w:p w:rsidR="004362EC" w:rsidRPr="00AF7668" w:rsidRDefault="004362EC" w:rsidP="004362EC">
      <w:pPr>
        <w:pStyle w:val="a3"/>
        <w:rPr>
          <w:color w:val="000000"/>
          <w:sz w:val="22"/>
          <w:szCs w:val="22"/>
        </w:rPr>
      </w:pPr>
    </w:p>
    <w:p w:rsidR="00DD1E84" w:rsidRDefault="00DD1E84" w:rsidP="004362EC">
      <w:pPr>
        <w:pStyle w:val="a3"/>
        <w:rPr>
          <w:color w:val="000000"/>
          <w:sz w:val="22"/>
          <w:szCs w:val="22"/>
        </w:rPr>
      </w:pPr>
    </w:p>
    <w:p w:rsidR="00A7662E" w:rsidRPr="00AF7668" w:rsidRDefault="00A7662E" w:rsidP="004362EC">
      <w:pPr>
        <w:pStyle w:val="a3"/>
        <w:rPr>
          <w:color w:val="000000"/>
          <w:sz w:val="22"/>
          <w:szCs w:val="22"/>
        </w:rPr>
      </w:pPr>
    </w:p>
    <w:p w:rsidR="00DD1E84" w:rsidRPr="00AF7668" w:rsidRDefault="00DD1E84" w:rsidP="004362EC">
      <w:pPr>
        <w:pStyle w:val="a3"/>
        <w:rPr>
          <w:color w:val="000000"/>
          <w:sz w:val="22"/>
          <w:szCs w:val="22"/>
        </w:rPr>
      </w:pPr>
    </w:p>
    <w:p w:rsidR="000A6364" w:rsidRPr="00AF7668" w:rsidRDefault="007F13A5" w:rsidP="000A6364">
      <w:pPr>
        <w:pStyle w:val="a3"/>
        <w:jc w:val="center"/>
        <w:rPr>
          <w:rFonts w:ascii="ＭＳ 明朝" w:hAnsi="ＭＳ 明朝"/>
          <w:color w:val="000000"/>
        </w:rPr>
      </w:pPr>
      <w:r>
        <w:rPr>
          <w:rFonts w:ascii="ＭＳ 明朝" w:hAnsi="ＭＳ 明朝" w:hint="eastAsia"/>
          <w:color w:val="000000"/>
        </w:rPr>
        <w:t>兵庫県立</w:t>
      </w:r>
      <w:r w:rsidR="00247F65">
        <w:rPr>
          <w:rFonts w:ascii="ＭＳ 明朝" w:hAnsi="ＭＳ 明朝" w:hint="eastAsia"/>
          <w:color w:val="000000"/>
        </w:rPr>
        <w:t>川西</w:t>
      </w:r>
      <w:r w:rsidR="00AC5DCC">
        <w:rPr>
          <w:rFonts w:ascii="ＭＳ 明朝" w:hAnsi="ＭＳ 明朝" w:hint="eastAsia"/>
          <w:color w:val="000000"/>
        </w:rPr>
        <w:t>北陵</w:t>
      </w:r>
      <w:r w:rsidR="000A6364" w:rsidRPr="00AF7668">
        <w:rPr>
          <w:rFonts w:ascii="ＭＳ 明朝" w:hAnsi="ＭＳ 明朝" w:hint="eastAsia"/>
          <w:color w:val="000000"/>
        </w:rPr>
        <w:t>高等学校　事務室</w:t>
      </w:r>
    </w:p>
    <w:p w:rsidR="00DD1E84" w:rsidRPr="00AF7668" w:rsidRDefault="00DD1E84" w:rsidP="00DD1E84">
      <w:pPr>
        <w:pStyle w:val="a3"/>
        <w:ind w:firstLineChars="900" w:firstLine="2160"/>
        <w:rPr>
          <w:rFonts w:ascii="ＭＳ 明朝" w:hAnsi="ＭＳ 明朝"/>
          <w:color w:val="000000"/>
        </w:rPr>
      </w:pPr>
    </w:p>
    <w:p w:rsidR="00E33C13" w:rsidRPr="00AF7668" w:rsidRDefault="00E33C13" w:rsidP="005A2A56">
      <w:pPr>
        <w:pStyle w:val="a3"/>
        <w:rPr>
          <w:rFonts w:ascii="ＭＳ 明朝" w:hAnsi="ＭＳ 明朝"/>
          <w:color w:val="000000"/>
        </w:rPr>
      </w:pPr>
    </w:p>
    <w:p w:rsidR="00271B7D" w:rsidRPr="00AF7668" w:rsidRDefault="00271B7D" w:rsidP="00694E40">
      <w:pPr>
        <w:pStyle w:val="a3"/>
        <w:rPr>
          <w:rFonts w:ascii="ＭＳ 明朝" w:hAnsi="ＭＳ 明朝"/>
          <w:color w:val="000000"/>
        </w:rPr>
      </w:pPr>
    </w:p>
    <w:p w:rsidR="00694E40" w:rsidRPr="00AF7668" w:rsidRDefault="00694E40" w:rsidP="00E13582">
      <w:pPr>
        <w:pStyle w:val="a3"/>
        <w:rPr>
          <w:color w:val="000000"/>
        </w:rPr>
      </w:pPr>
    </w:p>
    <w:p w:rsidR="00E13582" w:rsidRPr="00AF7668" w:rsidRDefault="006E2E47" w:rsidP="00E13582">
      <w:pPr>
        <w:pStyle w:val="a3"/>
        <w:rPr>
          <w:rFonts w:ascii="ＭＳ 明朝" w:hAnsi="ＭＳ 明朝"/>
          <w:color w:val="000000"/>
        </w:rPr>
      </w:pPr>
      <w:r w:rsidRPr="00AF7668">
        <w:rPr>
          <w:color w:val="000000"/>
        </w:rPr>
        <w:t xml:space="preserve">                     </w:t>
      </w:r>
    </w:p>
    <w:p w:rsidR="00EA2525" w:rsidRPr="00AF7668" w:rsidRDefault="00247F65" w:rsidP="00840C65">
      <w:pPr>
        <w:ind w:firstLineChars="100" w:firstLine="210"/>
        <w:jc w:val="right"/>
      </w:pPr>
      <w:r>
        <w:rPr>
          <w:rFonts w:hint="eastAsia"/>
        </w:rPr>
        <w:t>令和２</w:t>
      </w:r>
      <w:r w:rsidR="00840C65" w:rsidRPr="00AF7668">
        <w:rPr>
          <w:rFonts w:hint="eastAsia"/>
        </w:rPr>
        <w:t>年</w:t>
      </w:r>
      <w:r w:rsidR="00F35C44">
        <w:rPr>
          <w:rFonts w:hint="eastAsia"/>
        </w:rPr>
        <w:t>９</w:t>
      </w:r>
      <w:r w:rsidR="00840C65" w:rsidRPr="00AF7668">
        <w:rPr>
          <w:rFonts w:hint="eastAsia"/>
        </w:rPr>
        <w:t>月</w:t>
      </w:r>
      <w:r w:rsidR="00EA3708">
        <w:rPr>
          <w:rFonts w:hint="eastAsia"/>
        </w:rPr>
        <w:t>２５</w:t>
      </w:r>
      <w:r w:rsidR="00840C65" w:rsidRPr="00AF7668">
        <w:rPr>
          <w:rFonts w:hint="eastAsia"/>
        </w:rPr>
        <w:t>日</w:t>
      </w:r>
    </w:p>
    <w:p w:rsidR="00EA2525" w:rsidRPr="00AF7668" w:rsidRDefault="00EA2525" w:rsidP="00EA2525">
      <w:pPr>
        <w:ind w:firstLineChars="100" w:firstLine="210"/>
      </w:pPr>
    </w:p>
    <w:p w:rsidR="00EA2525" w:rsidRPr="00AF7668" w:rsidRDefault="00EA2525" w:rsidP="00EA2525">
      <w:pPr>
        <w:ind w:firstLineChars="400" w:firstLine="840"/>
      </w:pPr>
      <w:r w:rsidRPr="00AF7668">
        <w:rPr>
          <w:rFonts w:hint="eastAsia"/>
        </w:rPr>
        <w:t>入札参加希望者各位</w:t>
      </w:r>
    </w:p>
    <w:p w:rsidR="00EA2525" w:rsidRPr="00AF7668" w:rsidRDefault="00EA2525" w:rsidP="00EA2525"/>
    <w:p w:rsidR="00EA2525" w:rsidRPr="00AF7668" w:rsidRDefault="00EA2525" w:rsidP="00EA2525"/>
    <w:p w:rsidR="00EA2525" w:rsidRPr="00AF7668" w:rsidRDefault="00EA2525" w:rsidP="00EA2525"/>
    <w:p w:rsidR="00EA2525" w:rsidRPr="00AF7668" w:rsidRDefault="00EA2525" w:rsidP="00EA2525"/>
    <w:p w:rsidR="00EA2525" w:rsidRPr="00AF7668" w:rsidRDefault="00EA2525" w:rsidP="002B3DDD">
      <w:pPr>
        <w:ind w:firstLineChars="2600" w:firstLine="5460"/>
      </w:pPr>
      <w:r w:rsidRPr="00AF7668">
        <w:rPr>
          <w:rFonts w:hint="eastAsia"/>
        </w:rPr>
        <w:t>兵庫県</w:t>
      </w:r>
    </w:p>
    <w:p w:rsidR="00EA2525" w:rsidRPr="00AF7668" w:rsidRDefault="00EA2525" w:rsidP="002B3DDD">
      <w:pPr>
        <w:ind w:firstLineChars="2700" w:firstLine="5670"/>
      </w:pPr>
      <w:r w:rsidRPr="00AF7668">
        <w:rPr>
          <w:rFonts w:hint="eastAsia"/>
        </w:rPr>
        <w:t>契約担当者</w:t>
      </w:r>
    </w:p>
    <w:p w:rsidR="000A6364" w:rsidRPr="00AF7668" w:rsidRDefault="000A6364" w:rsidP="00AC5DCC">
      <w:pPr>
        <w:ind w:firstLineChars="2800" w:firstLine="5880"/>
      </w:pPr>
      <w:r w:rsidRPr="00AF7668">
        <w:rPr>
          <w:rFonts w:hint="eastAsia"/>
        </w:rPr>
        <w:t>兵庫県立</w:t>
      </w:r>
      <w:r w:rsidR="00247F65">
        <w:rPr>
          <w:rFonts w:hint="eastAsia"/>
        </w:rPr>
        <w:t>川西</w:t>
      </w:r>
      <w:r w:rsidR="00AC5DCC">
        <w:rPr>
          <w:rFonts w:hint="eastAsia"/>
        </w:rPr>
        <w:t>北陵</w:t>
      </w:r>
      <w:r w:rsidRPr="00AF7668">
        <w:rPr>
          <w:rFonts w:hint="eastAsia"/>
        </w:rPr>
        <w:t>高等学校長</w:t>
      </w:r>
      <w:r w:rsidR="00AC5DCC">
        <w:rPr>
          <w:rFonts w:hint="eastAsia"/>
        </w:rPr>
        <w:t xml:space="preserve">　森本　成己</w:t>
      </w:r>
    </w:p>
    <w:p w:rsidR="00EA2525" w:rsidRPr="00AF7668" w:rsidRDefault="00EA2525" w:rsidP="00EA2525"/>
    <w:p w:rsidR="00EA2525" w:rsidRPr="00AF7668" w:rsidRDefault="00EA2525" w:rsidP="00EA2525"/>
    <w:p w:rsidR="00EA2525" w:rsidRPr="00AF7668" w:rsidRDefault="00EA2525" w:rsidP="00EA2525"/>
    <w:p w:rsidR="00EA2525" w:rsidRPr="00AF7668" w:rsidRDefault="00EA2525" w:rsidP="00EA2525"/>
    <w:p w:rsidR="00EA2525" w:rsidRPr="00AF7668" w:rsidRDefault="00EA2525" w:rsidP="00EA2525">
      <w:pPr>
        <w:jc w:val="center"/>
      </w:pPr>
      <w:r w:rsidRPr="00AF7668">
        <w:rPr>
          <w:rFonts w:hint="eastAsia"/>
        </w:rPr>
        <w:t>工事費内訳書の提出及び特約条項の追加について</w:t>
      </w:r>
    </w:p>
    <w:p w:rsidR="00EA2525" w:rsidRPr="00AF7668" w:rsidRDefault="00EA2525" w:rsidP="00EA2525"/>
    <w:p w:rsidR="00EA2525" w:rsidRPr="00AF7668" w:rsidRDefault="00EA2525" w:rsidP="00EA2525"/>
    <w:p w:rsidR="00EA2525" w:rsidRPr="00AF7668" w:rsidRDefault="00EA2525" w:rsidP="00EA2525">
      <w:r w:rsidRPr="00AF7668">
        <w:rPr>
          <w:rFonts w:hint="eastAsia"/>
        </w:rPr>
        <w:t xml:space="preserve">　　　　　下記についてご承知の上、入札に参加してください。</w:t>
      </w:r>
    </w:p>
    <w:p w:rsidR="00EA2525" w:rsidRPr="00AF7668" w:rsidRDefault="00EA2525" w:rsidP="00EA2525"/>
    <w:p w:rsidR="00EA2525" w:rsidRPr="00AF7668" w:rsidRDefault="00EA2525" w:rsidP="00EA2525"/>
    <w:p w:rsidR="00EA2525" w:rsidRPr="00AF7668" w:rsidRDefault="00EA2525" w:rsidP="00EA2525">
      <w:pPr>
        <w:jc w:val="center"/>
      </w:pPr>
      <w:r w:rsidRPr="00AF7668">
        <w:rPr>
          <w:rFonts w:hint="eastAsia"/>
        </w:rPr>
        <w:t>記</w:t>
      </w:r>
    </w:p>
    <w:p w:rsidR="00EA2525" w:rsidRPr="00AF7668" w:rsidRDefault="00EA2525" w:rsidP="00EA2525"/>
    <w:p w:rsidR="00EA2525" w:rsidRPr="00AF7668" w:rsidRDefault="00EA2525" w:rsidP="00EA2525">
      <w:r w:rsidRPr="00AF7668">
        <w:rPr>
          <w:rFonts w:hint="eastAsia"/>
        </w:rPr>
        <w:t xml:space="preserve">　　　１　工事費内訳書の提出</w:t>
      </w:r>
    </w:p>
    <w:p w:rsidR="00526A72" w:rsidRPr="00AF7668" w:rsidRDefault="00EA2525" w:rsidP="00526A72">
      <w:pPr>
        <w:ind w:firstLineChars="500" w:firstLine="1050"/>
        <w:rPr>
          <w:u w:val="single"/>
        </w:rPr>
      </w:pPr>
      <w:r w:rsidRPr="00AF7668">
        <w:rPr>
          <w:rFonts w:hint="eastAsia"/>
        </w:rPr>
        <w:t>入札に関する条件として</w:t>
      </w:r>
      <w:r w:rsidRPr="00AF7668">
        <w:rPr>
          <w:rFonts w:hint="eastAsia"/>
          <w:u w:val="single"/>
        </w:rPr>
        <w:t>工事費内訳書</w:t>
      </w:r>
      <w:r w:rsidR="003F320C" w:rsidRPr="00AF7668">
        <w:rPr>
          <w:rFonts w:hint="eastAsia"/>
        </w:rPr>
        <w:t>の提出を</w:t>
      </w:r>
      <w:r w:rsidRPr="00AF7668">
        <w:rPr>
          <w:rFonts w:hint="eastAsia"/>
        </w:rPr>
        <w:t>求めているため、</w:t>
      </w:r>
      <w:r w:rsidR="00B40B9B" w:rsidRPr="00AF7668">
        <w:rPr>
          <w:rFonts w:hint="eastAsia"/>
          <w:u w:val="single"/>
        </w:rPr>
        <w:t>所定の場所に所定の日</w:t>
      </w:r>
    </w:p>
    <w:p w:rsidR="00EA2525" w:rsidRPr="00AF7668" w:rsidRDefault="00B40B9B" w:rsidP="00506CC6">
      <w:pPr>
        <w:ind w:firstLineChars="400" w:firstLine="840"/>
      </w:pPr>
      <w:r w:rsidRPr="00AF7668">
        <w:rPr>
          <w:rFonts w:hint="eastAsia"/>
          <w:u w:val="single"/>
        </w:rPr>
        <w:t>時までに</w:t>
      </w:r>
      <w:r w:rsidR="00EA2525" w:rsidRPr="00AF7668">
        <w:rPr>
          <w:rFonts w:hint="eastAsia"/>
          <w:u w:val="single"/>
        </w:rPr>
        <w:t>工事費内訳書を提出できない方は、入札に参加できない</w:t>
      </w:r>
      <w:r w:rsidR="00EA2525" w:rsidRPr="00AF7668">
        <w:rPr>
          <w:rFonts w:hint="eastAsia"/>
        </w:rPr>
        <w:t>こととなります。</w:t>
      </w:r>
    </w:p>
    <w:p w:rsidR="00EA2525" w:rsidRPr="00AF7668" w:rsidRDefault="00EA2525" w:rsidP="00EA2525">
      <w:pPr>
        <w:ind w:firstLineChars="500" w:firstLine="1050"/>
      </w:pPr>
      <w:r w:rsidRPr="00AF7668">
        <w:rPr>
          <w:rFonts w:hint="eastAsia"/>
        </w:rPr>
        <w:t>工事費内訳書の様式については任意としますが、県が事前に</w:t>
      </w:r>
      <w:r w:rsidR="00863416" w:rsidRPr="00AF7668">
        <w:rPr>
          <w:rFonts w:hint="eastAsia"/>
        </w:rPr>
        <w:t>貸与</w:t>
      </w:r>
      <w:r w:rsidRPr="00AF7668">
        <w:rPr>
          <w:rFonts w:hint="eastAsia"/>
        </w:rPr>
        <w:t>配布している金抜設計</w:t>
      </w:r>
    </w:p>
    <w:p w:rsidR="00EA2525" w:rsidRPr="00AF7668" w:rsidRDefault="00EA2525" w:rsidP="00EA2525">
      <w:pPr>
        <w:ind w:firstLineChars="400" w:firstLine="840"/>
      </w:pPr>
      <w:r w:rsidRPr="00AF7668">
        <w:rPr>
          <w:rFonts w:hint="eastAsia"/>
        </w:rPr>
        <w:t>書のすべての項目について記載されていることを原則とします。</w:t>
      </w:r>
    </w:p>
    <w:p w:rsidR="00EA2525" w:rsidRPr="00AF7668" w:rsidRDefault="00EA2525" w:rsidP="00EA2525">
      <w:pPr>
        <w:ind w:firstLineChars="500" w:firstLine="1050"/>
        <w:rPr>
          <w:u w:val="single"/>
        </w:rPr>
      </w:pPr>
      <w:r w:rsidRPr="00AF7668">
        <w:rPr>
          <w:rFonts w:hint="eastAsia"/>
        </w:rPr>
        <w:t>積算については、自己積算を原則としますので、</w:t>
      </w:r>
      <w:r w:rsidRPr="00AF7668">
        <w:rPr>
          <w:rFonts w:hint="eastAsia"/>
          <w:u w:val="single"/>
        </w:rPr>
        <w:t>自己積算していない方、他者に自らの</w:t>
      </w:r>
    </w:p>
    <w:p w:rsidR="00EA2525" w:rsidRPr="00AF7668" w:rsidRDefault="00EA2525" w:rsidP="00EA2525">
      <w:pPr>
        <w:ind w:firstLineChars="400" w:firstLine="840"/>
      </w:pPr>
      <w:r w:rsidRPr="00AF7668">
        <w:rPr>
          <w:rFonts w:hint="eastAsia"/>
          <w:u w:val="single"/>
        </w:rPr>
        <w:t>工事費内訳書の内容等を漏らした方も入札に参加できません</w:t>
      </w:r>
      <w:r w:rsidRPr="00AF7668">
        <w:rPr>
          <w:rFonts w:hint="eastAsia"/>
        </w:rPr>
        <w:t>。</w:t>
      </w:r>
    </w:p>
    <w:p w:rsidR="00EA2525" w:rsidRPr="00AF7668" w:rsidRDefault="00EA2525" w:rsidP="00EA2525">
      <w:pPr>
        <w:ind w:firstLineChars="500" w:firstLine="1050"/>
      </w:pPr>
      <w:r w:rsidRPr="00AF7668">
        <w:rPr>
          <w:rFonts w:hint="eastAsia"/>
        </w:rPr>
        <w:t>また、自らが提出した工事費内訳書の内容に他者の提出したものと一致又は近似する部</w:t>
      </w:r>
    </w:p>
    <w:p w:rsidR="00EA2525" w:rsidRPr="00AF7668" w:rsidRDefault="00EA2525" w:rsidP="00EA2525">
      <w:pPr>
        <w:ind w:firstLineChars="400" w:firstLine="840"/>
        <w:rPr>
          <w:u w:val="single"/>
        </w:rPr>
      </w:pPr>
      <w:r w:rsidRPr="00AF7668">
        <w:rPr>
          <w:rFonts w:hint="eastAsia"/>
        </w:rPr>
        <w:t>分がある場合において、</w:t>
      </w:r>
      <w:r w:rsidRPr="00AF7668">
        <w:rPr>
          <w:rFonts w:hint="eastAsia"/>
          <w:u w:val="single"/>
        </w:rPr>
        <w:t>その理由、具体的な積算方法及び自己積算していることのいずれ</w:t>
      </w:r>
    </w:p>
    <w:p w:rsidR="00EA2525" w:rsidRPr="00AF7668" w:rsidRDefault="00EA2525" w:rsidP="00EA2525">
      <w:pPr>
        <w:ind w:firstLineChars="400" w:firstLine="840"/>
      </w:pPr>
      <w:r w:rsidRPr="00AF7668">
        <w:rPr>
          <w:rFonts w:hint="eastAsia"/>
          <w:u w:val="single"/>
        </w:rPr>
        <w:t>かを明らかにすることができない方も、入札に参加できない</w:t>
      </w:r>
      <w:r w:rsidRPr="00AF7668">
        <w:rPr>
          <w:rFonts w:hint="eastAsia"/>
        </w:rPr>
        <w:t>こととなるので特に注意して</w:t>
      </w:r>
    </w:p>
    <w:p w:rsidR="00EA2525" w:rsidRPr="00AF7668" w:rsidRDefault="00EA2525" w:rsidP="00EA2525">
      <w:pPr>
        <w:ind w:firstLineChars="400" w:firstLine="840"/>
      </w:pPr>
      <w:r w:rsidRPr="00AF7668">
        <w:rPr>
          <w:rFonts w:hint="eastAsia"/>
        </w:rPr>
        <w:t>ください。</w:t>
      </w:r>
    </w:p>
    <w:p w:rsidR="00EA2525" w:rsidRPr="00AF7668" w:rsidRDefault="00EA2525" w:rsidP="00EA2525">
      <w:pPr>
        <w:ind w:firstLineChars="500" w:firstLine="1050"/>
      </w:pPr>
      <w:r w:rsidRPr="00AF7668">
        <w:rPr>
          <w:rFonts w:hint="eastAsia"/>
        </w:rPr>
        <w:t>さらに、入札参加者はお互いに競争しなければならない関係にあるため、他の入札参加</w:t>
      </w:r>
    </w:p>
    <w:p w:rsidR="00EA2525" w:rsidRPr="00AF7668" w:rsidRDefault="00EA2525" w:rsidP="00EA2525">
      <w:pPr>
        <w:ind w:firstLineChars="400" w:firstLine="840"/>
      </w:pPr>
      <w:r w:rsidRPr="00AF7668">
        <w:rPr>
          <w:rFonts w:hint="eastAsia"/>
        </w:rPr>
        <w:t>者に対して見積書を交付する等の行為を行わないようにするとともに、落札者から他の入</w:t>
      </w:r>
    </w:p>
    <w:p w:rsidR="00EA2525" w:rsidRPr="00AF7668" w:rsidRDefault="00EA2525" w:rsidP="00EA2525">
      <w:pPr>
        <w:ind w:firstLineChars="400" w:firstLine="840"/>
      </w:pPr>
      <w:r w:rsidRPr="00AF7668">
        <w:rPr>
          <w:rFonts w:hint="eastAsia"/>
        </w:rPr>
        <w:t>札参加者に対して本件入札に係る業務を委託する等の行為は、極力、避けてください。</w:t>
      </w:r>
    </w:p>
    <w:p w:rsidR="00EA2525" w:rsidRPr="00AF7668" w:rsidRDefault="00EA2525" w:rsidP="00EA2525">
      <w:pPr>
        <w:ind w:firstLineChars="500" w:firstLine="1050"/>
      </w:pPr>
      <w:r w:rsidRPr="00AF7668">
        <w:rPr>
          <w:rFonts w:hint="eastAsia"/>
        </w:rPr>
        <w:t>なお、手持ち業務が多数あるために対応できない場合、設計図書の内容を確認して自己</w:t>
      </w:r>
    </w:p>
    <w:p w:rsidR="00EA2525" w:rsidRPr="00AF7668" w:rsidRDefault="00EA2525" w:rsidP="00EA2525">
      <w:pPr>
        <w:ind w:firstLineChars="400" w:firstLine="840"/>
      </w:pPr>
      <w:r w:rsidRPr="00AF7668">
        <w:rPr>
          <w:rFonts w:hint="eastAsia"/>
        </w:rPr>
        <w:t>積算できないことが明らかになった場合、他の入札参加者からの見積依頼に応じた場合等</w:t>
      </w:r>
    </w:p>
    <w:p w:rsidR="00EA2525" w:rsidRPr="00AF7668" w:rsidRDefault="00EA2525" w:rsidP="00EA2525">
      <w:pPr>
        <w:ind w:firstLineChars="400" w:firstLine="840"/>
      </w:pPr>
      <w:r w:rsidRPr="00AF7668">
        <w:rPr>
          <w:rFonts w:hint="eastAsia"/>
        </w:rPr>
        <w:t>において、入札に参加することを辞退したとしても、辞退した方に不利益が及ぶことはあ</w:t>
      </w:r>
    </w:p>
    <w:p w:rsidR="00EA2525" w:rsidRPr="00AF7668" w:rsidRDefault="00EA2525" w:rsidP="00EA2525">
      <w:pPr>
        <w:ind w:firstLineChars="400" w:firstLine="840"/>
      </w:pPr>
      <w:r w:rsidRPr="00AF7668">
        <w:rPr>
          <w:rFonts w:hint="eastAsia"/>
        </w:rPr>
        <w:t>りません。</w:t>
      </w:r>
    </w:p>
    <w:p w:rsidR="00EA2525" w:rsidRPr="00AF7668" w:rsidRDefault="00EA2525" w:rsidP="00EA2525">
      <w:pPr>
        <w:pStyle w:val="a3"/>
        <w:rPr>
          <w:rFonts w:ascii="ＭＳ 明朝" w:hAnsi="ＭＳ 明朝"/>
          <w:color w:val="000000"/>
        </w:rPr>
      </w:pPr>
    </w:p>
    <w:p w:rsidR="00EA2525" w:rsidRPr="00AF7668" w:rsidRDefault="00EA2525" w:rsidP="00EA2525">
      <w:pPr>
        <w:pStyle w:val="a3"/>
        <w:rPr>
          <w:rFonts w:ascii="ＭＳ 明朝" w:hAnsi="ＭＳ 明朝"/>
          <w:color w:val="000000"/>
        </w:rPr>
      </w:pPr>
    </w:p>
    <w:p w:rsidR="00EA2525" w:rsidRPr="00AF7668" w:rsidRDefault="00EA2525" w:rsidP="00EA2525">
      <w:pPr>
        <w:pStyle w:val="a3"/>
        <w:rPr>
          <w:rFonts w:ascii="ＭＳ 明朝" w:hAnsi="ＭＳ 明朝"/>
          <w:color w:val="000000"/>
          <w:sz w:val="21"/>
          <w:szCs w:val="21"/>
        </w:rPr>
      </w:pPr>
      <w:r w:rsidRPr="00AF7668">
        <w:rPr>
          <w:rFonts w:ascii="ＭＳ 明朝" w:hAnsi="ＭＳ 明朝" w:hint="eastAsia"/>
          <w:color w:val="000000"/>
        </w:rPr>
        <w:t xml:space="preserve">　　　</w:t>
      </w:r>
      <w:r w:rsidRPr="00AF7668">
        <w:rPr>
          <w:rFonts w:ascii="ＭＳ 明朝" w:hAnsi="ＭＳ 明朝" w:hint="eastAsia"/>
          <w:color w:val="000000"/>
          <w:sz w:val="21"/>
          <w:szCs w:val="21"/>
        </w:rPr>
        <w:t>２　特約条項の追加</w:t>
      </w:r>
    </w:p>
    <w:p w:rsidR="00EA2525" w:rsidRPr="00AF7668" w:rsidRDefault="00EA2525" w:rsidP="00BA37C0">
      <w:pPr>
        <w:pStyle w:val="a3"/>
        <w:ind w:left="840" w:rightChars="404" w:right="848" w:hangingChars="400" w:hanging="840"/>
        <w:rPr>
          <w:rFonts w:ascii="ＭＳ 明朝" w:hAnsi="ＭＳ 明朝"/>
          <w:color w:val="000000"/>
          <w:sz w:val="21"/>
          <w:szCs w:val="21"/>
        </w:rPr>
      </w:pPr>
      <w:r w:rsidRPr="00AF7668">
        <w:rPr>
          <w:rFonts w:ascii="ＭＳ 明朝" w:hAnsi="ＭＳ 明朝" w:hint="eastAsia"/>
          <w:color w:val="000000"/>
          <w:sz w:val="21"/>
          <w:szCs w:val="21"/>
        </w:rPr>
        <w:t xml:space="preserve">　　　　　</w:t>
      </w:r>
      <w:r w:rsidR="00BA37C0" w:rsidRPr="00AF7668">
        <w:rPr>
          <w:rFonts w:ascii="ＭＳ 明朝" w:hAnsi="ＭＳ 明朝" w:hint="eastAsia"/>
          <w:color w:val="000000"/>
          <w:sz w:val="21"/>
          <w:szCs w:val="21"/>
        </w:rPr>
        <w:t>この入札に関して、契約書に別紙記載のとおり「</w:t>
      </w:r>
      <w:r w:rsidR="006111F7" w:rsidRPr="00AF7668">
        <w:rPr>
          <w:rFonts w:ascii="ＭＳ 明朝" w:hAnsi="ＭＳ 明朝" w:hint="eastAsia"/>
          <w:color w:val="000000"/>
          <w:sz w:val="21"/>
          <w:szCs w:val="21"/>
        </w:rPr>
        <w:t>特定の違反行為に関する特約条項」、「暴力団等排除に関する特約」</w:t>
      </w:r>
      <w:r w:rsidR="00BA37C0" w:rsidRPr="00AF7668">
        <w:rPr>
          <w:rFonts w:ascii="ＭＳ 明朝" w:hAnsi="ＭＳ 明朝" w:hint="eastAsia"/>
          <w:color w:val="000000"/>
          <w:sz w:val="21"/>
          <w:szCs w:val="21"/>
        </w:rPr>
        <w:t>及び「適正な労働条件の確保に関する特記事項」を追加することとなります。</w:t>
      </w:r>
    </w:p>
    <w:p w:rsidR="00EA2525" w:rsidRPr="00AF7668" w:rsidRDefault="00EA2525" w:rsidP="00EA2525">
      <w:pPr>
        <w:pStyle w:val="a3"/>
        <w:rPr>
          <w:rFonts w:ascii="ＭＳ 明朝" w:hAnsi="ＭＳ 明朝"/>
          <w:color w:val="000000"/>
          <w:sz w:val="21"/>
          <w:szCs w:val="21"/>
        </w:rPr>
      </w:pPr>
    </w:p>
    <w:p w:rsidR="00EA2525" w:rsidRPr="00AF7668" w:rsidRDefault="00EA2525" w:rsidP="00EA2525">
      <w:pPr>
        <w:pStyle w:val="a3"/>
        <w:rPr>
          <w:rFonts w:ascii="ＭＳ 明朝" w:hAnsi="ＭＳ 明朝"/>
          <w:color w:val="000000"/>
        </w:rPr>
      </w:pPr>
    </w:p>
    <w:p w:rsidR="005C5D48" w:rsidRPr="00AF7668" w:rsidRDefault="005C5D48" w:rsidP="00EA2525">
      <w:pPr>
        <w:pStyle w:val="a3"/>
        <w:rPr>
          <w:rFonts w:ascii="ＭＳ 明朝" w:hAnsi="ＭＳ 明朝"/>
          <w:color w:val="000000"/>
        </w:rPr>
      </w:pPr>
    </w:p>
    <w:p w:rsidR="005A2A56" w:rsidRDefault="005A2A56" w:rsidP="00F524AB">
      <w:pPr>
        <w:pStyle w:val="a3"/>
        <w:rPr>
          <w:color w:val="000000"/>
        </w:rPr>
      </w:pPr>
    </w:p>
    <w:p w:rsidR="00F524AB" w:rsidRDefault="00694E40" w:rsidP="00F524AB">
      <w:pPr>
        <w:pStyle w:val="a3"/>
        <w:rPr>
          <w:rFonts w:ascii="ＭＳ 明朝" w:hAnsi="ＭＳ 明朝"/>
        </w:rPr>
      </w:pPr>
      <w:r w:rsidRPr="00AF7668">
        <w:rPr>
          <w:color w:val="000000"/>
        </w:rPr>
        <w:br w:type="page"/>
      </w:r>
    </w:p>
    <w:p w:rsidR="00F524AB" w:rsidRDefault="00F524AB" w:rsidP="00F524AB">
      <w:pPr>
        <w:pStyle w:val="a3"/>
        <w:rPr>
          <w:rFonts w:ascii="ＭＳ 明朝" w:hAnsi="ＭＳ 明朝"/>
        </w:rPr>
      </w:pPr>
    </w:p>
    <w:p w:rsidR="00F524AB" w:rsidRPr="00FF2190" w:rsidRDefault="00F524AB" w:rsidP="00F524AB">
      <w:pPr>
        <w:wordWrap w:val="0"/>
        <w:overflowPunct w:val="0"/>
        <w:snapToGrid w:val="0"/>
        <w:spacing w:line="260" w:lineRule="exact"/>
        <w:ind w:left="212" w:hanging="210"/>
        <w:jc w:val="center"/>
        <w:rPr>
          <w:rFonts w:cs="Times New Roman"/>
          <w:color w:val="auto"/>
        </w:rPr>
      </w:pPr>
      <w:r w:rsidRPr="00FF2190">
        <w:rPr>
          <w:rFonts w:hint="eastAsia"/>
          <w:color w:val="auto"/>
          <w:sz w:val="24"/>
          <w:szCs w:val="24"/>
        </w:rPr>
        <w:t>特定の違法行為に関する特約条項</w:t>
      </w:r>
    </w:p>
    <w:p w:rsidR="00F524AB" w:rsidRDefault="00F524AB" w:rsidP="00F524AB">
      <w:pPr>
        <w:snapToGrid w:val="0"/>
        <w:textAlignment w:val="auto"/>
        <w:rPr>
          <w:rFonts w:cs="Times New Roman"/>
          <w:color w:val="auto"/>
        </w:rPr>
      </w:pPr>
    </w:p>
    <w:p w:rsidR="00F524AB" w:rsidRPr="00FF2190" w:rsidRDefault="00F524AB" w:rsidP="00F524AB">
      <w:pPr>
        <w:snapToGrid w:val="0"/>
        <w:textAlignment w:val="auto"/>
        <w:rPr>
          <w:rFonts w:cs="Times New Roman"/>
          <w:color w:val="auto"/>
        </w:rPr>
      </w:pPr>
    </w:p>
    <w:p w:rsidR="00F524AB" w:rsidRPr="00FF2190" w:rsidRDefault="00F524AB" w:rsidP="00F524AB">
      <w:pPr>
        <w:overflowPunct w:val="0"/>
        <w:snapToGrid w:val="0"/>
        <w:ind w:left="210" w:hanging="210"/>
        <w:rPr>
          <w:rFonts w:cs="Times New Roman"/>
          <w:snapToGrid w:val="0"/>
          <w:color w:val="auto"/>
        </w:rPr>
      </w:pPr>
      <w:r w:rsidRPr="00FF2190">
        <w:rPr>
          <w:rFonts w:hint="eastAsia"/>
          <w:snapToGrid w:val="0"/>
          <w:color w:val="auto"/>
        </w:rPr>
        <w:t xml:space="preserve">　（発注者の解除権）　</w:t>
      </w:r>
    </w:p>
    <w:p w:rsidR="00F524AB" w:rsidRPr="00FF2190" w:rsidRDefault="00F524AB" w:rsidP="00F524AB">
      <w:pPr>
        <w:overflowPunct w:val="0"/>
        <w:snapToGrid w:val="0"/>
        <w:ind w:left="210" w:hanging="210"/>
        <w:rPr>
          <w:rFonts w:cs="Times New Roman"/>
          <w:snapToGrid w:val="0"/>
          <w:color w:val="auto"/>
        </w:rPr>
      </w:pPr>
      <w:r w:rsidRPr="00FF2190">
        <w:rPr>
          <w:rFonts w:hint="eastAsia"/>
          <w:snapToGrid w:val="0"/>
          <w:color w:val="auto"/>
        </w:rPr>
        <w:t>１　発注者は、受注者又は受注者が代理人、支配人その他使用人若しくは入札代理人として使用していた者が、この契約の入札に関して地方自治法施行令（昭和22年政令第16号）第167条の４第２項第２号に該当すると認めたときは、この契約を解除できる。この場合においては、建設工事請負契約書第47条の２第１項及び第３項の規定を適用する。</w:t>
      </w:r>
    </w:p>
    <w:p w:rsidR="00F524AB" w:rsidRPr="00FF2190" w:rsidRDefault="00F524AB" w:rsidP="00F524AB">
      <w:pPr>
        <w:snapToGrid w:val="0"/>
        <w:ind w:left="210" w:hanging="210"/>
        <w:rPr>
          <w:rFonts w:cs="Times New Roman"/>
          <w:snapToGrid w:val="0"/>
          <w:color w:val="auto"/>
        </w:rPr>
      </w:pPr>
    </w:p>
    <w:p w:rsidR="00F524AB" w:rsidRPr="00FF2190" w:rsidRDefault="00F524AB" w:rsidP="00F524AB">
      <w:pPr>
        <w:snapToGrid w:val="0"/>
        <w:ind w:left="210" w:hanging="208"/>
        <w:rPr>
          <w:rFonts w:cs="Times New Roman"/>
          <w:snapToGrid w:val="0"/>
          <w:color w:val="auto"/>
        </w:rPr>
      </w:pPr>
      <w:r w:rsidRPr="00FF2190">
        <w:rPr>
          <w:rFonts w:hint="eastAsia"/>
          <w:snapToGrid w:val="0"/>
          <w:color w:val="auto"/>
        </w:rPr>
        <w:t xml:space="preserve">　（解除に伴う措置）</w:t>
      </w:r>
    </w:p>
    <w:p w:rsidR="00F524AB" w:rsidRPr="00FF2190" w:rsidRDefault="00F524AB" w:rsidP="00F524AB">
      <w:pPr>
        <w:snapToGrid w:val="0"/>
        <w:ind w:left="210" w:hanging="208"/>
        <w:rPr>
          <w:rFonts w:cs="Times New Roman"/>
          <w:snapToGrid w:val="0"/>
          <w:color w:val="auto"/>
        </w:rPr>
      </w:pPr>
      <w:r w:rsidRPr="00FF2190">
        <w:rPr>
          <w:rFonts w:hint="eastAsia"/>
          <w:snapToGrid w:val="0"/>
          <w:color w:val="auto"/>
        </w:rPr>
        <w:t>２　前項の規定による解除に伴い、受注者に損害が生じたとしても、受注者は発注者に対してその損害を請求することはできない。</w:t>
      </w:r>
    </w:p>
    <w:p w:rsidR="00F524AB" w:rsidRPr="00FF2190" w:rsidRDefault="00F524AB" w:rsidP="00F524AB">
      <w:pPr>
        <w:snapToGrid w:val="0"/>
        <w:ind w:left="210" w:hanging="208"/>
        <w:rPr>
          <w:rFonts w:cs="Times New Roman"/>
          <w:snapToGrid w:val="0"/>
          <w:color w:val="auto"/>
        </w:rPr>
      </w:pPr>
    </w:p>
    <w:p w:rsidR="00F524AB" w:rsidRPr="00FF2190" w:rsidRDefault="00F524AB" w:rsidP="00F524AB">
      <w:pPr>
        <w:snapToGrid w:val="0"/>
        <w:ind w:left="210" w:hanging="208"/>
        <w:rPr>
          <w:rFonts w:cs="Times New Roman"/>
          <w:snapToGrid w:val="0"/>
          <w:color w:val="auto"/>
        </w:rPr>
      </w:pPr>
      <w:r w:rsidRPr="00FF2190">
        <w:rPr>
          <w:rFonts w:hint="eastAsia"/>
          <w:snapToGrid w:val="0"/>
          <w:color w:val="auto"/>
        </w:rPr>
        <w:t>３　第１項の規定によりこの契約が解除された場合においては、建設工事請負契約書第</w:t>
      </w:r>
      <w:r w:rsidRPr="00FF2190">
        <w:rPr>
          <w:snapToGrid w:val="0"/>
          <w:color w:val="auto"/>
        </w:rPr>
        <w:t>50</w:t>
      </w:r>
      <w:r w:rsidRPr="00FF2190">
        <w:rPr>
          <w:rFonts w:hint="eastAsia"/>
          <w:snapToGrid w:val="0"/>
          <w:color w:val="auto"/>
        </w:rPr>
        <w:t>条の規定を適用し、同条第３項及び第８項中「第</w:t>
      </w:r>
      <w:r w:rsidRPr="00FF2190">
        <w:rPr>
          <w:snapToGrid w:val="0"/>
          <w:color w:val="auto"/>
        </w:rPr>
        <w:t>47</w:t>
      </w:r>
      <w:r w:rsidRPr="00FF2190">
        <w:rPr>
          <w:rFonts w:hint="eastAsia"/>
          <w:snapToGrid w:val="0"/>
          <w:color w:val="auto"/>
        </w:rPr>
        <w:t>条」を「特定の違法行為に関する特約条項第１項」と読み替える。</w:t>
      </w:r>
    </w:p>
    <w:p w:rsidR="00F524AB" w:rsidRPr="00FF2190" w:rsidRDefault="00F524AB" w:rsidP="00F524AB">
      <w:pPr>
        <w:snapToGrid w:val="0"/>
        <w:ind w:left="210" w:hanging="208"/>
        <w:rPr>
          <w:rFonts w:cs="Times New Roman"/>
          <w:snapToGrid w:val="0"/>
          <w:color w:val="auto"/>
        </w:rPr>
      </w:pPr>
    </w:p>
    <w:p w:rsidR="00F524AB" w:rsidRPr="00FF2190" w:rsidRDefault="00F524AB" w:rsidP="00F524AB">
      <w:pPr>
        <w:snapToGrid w:val="0"/>
        <w:ind w:left="210" w:hanging="208"/>
        <w:rPr>
          <w:rFonts w:cs="Times New Roman"/>
          <w:snapToGrid w:val="0"/>
          <w:color w:val="auto"/>
        </w:rPr>
      </w:pPr>
      <w:r w:rsidRPr="00FF2190">
        <w:rPr>
          <w:rFonts w:hint="eastAsia"/>
          <w:snapToGrid w:val="0"/>
          <w:color w:val="auto"/>
        </w:rPr>
        <w:t xml:space="preserve">　（賠償の予約）</w:t>
      </w:r>
    </w:p>
    <w:p w:rsidR="00F524AB" w:rsidRPr="00FF2190" w:rsidRDefault="00F524AB" w:rsidP="00F524AB">
      <w:pPr>
        <w:snapToGrid w:val="0"/>
        <w:ind w:left="210" w:hanging="208"/>
        <w:rPr>
          <w:rFonts w:cs="Times New Roman"/>
          <w:snapToGrid w:val="0"/>
          <w:color w:val="auto"/>
        </w:rPr>
      </w:pPr>
      <w:r w:rsidRPr="00FF2190">
        <w:rPr>
          <w:rFonts w:hint="eastAsia"/>
          <w:snapToGrid w:val="0"/>
          <w:color w:val="auto"/>
        </w:rPr>
        <w:t>４　受注者は、受注者（受注者を構成事業者とする事業者団体を含む。）又は受注者が代理人、支配人その他使用人若しくは入札代理人として使用していた者が、この契約の入札に関して次の各号のいずれかに該当したときは、請負代金額の</w:t>
      </w:r>
      <w:r w:rsidRPr="00FF2190">
        <w:rPr>
          <w:snapToGrid w:val="0"/>
          <w:color w:val="auto"/>
        </w:rPr>
        <w:t>10</w:t>
      </w:r>
      <w:r w:rsidRPr="00FF2190">
        <w:rPr>
          <w:rFonts w:hint="eastAsia"/>
          <w:snapToGrid w:val="0"/>
          <w:color w:val="auto"/>
        </w:rPr>
        <w:t>分の２に相当する額を賠償金として発注者が指定する期間内に発注者に支払わなければならない。工事が完成した後も同様とする。</w:t>
      </w:r>
    </w:p>
    <w:p w:rsidR="00F524AB" w:rsidRPr="00FF2190" w:rsidRDefault="00F524AB" w:rsidP="00F524AB">
      <w:pPr>
        <w:snapToGrid w:val="0"/>
        <w:ind w:left="420" w:hangingChars="200" w:hanging="420"/>
        <w:rPr>
          <w:snapToGrid w:val="0"/>
          <w:color w:val="auto"/>
        </w:rPr>
      </w:pPr>
      <w:r w:rsidRPr="00FF2190">
        <w:rPr>
          <w:rFonts w:hint="eastAsia"/>
          <w:snapToGrid w:val="0"/>
          <w:color w:val="auto"/>
        </w:rPr>
        <w:t xml:space="preserve">　</w:t>
      </w:r>
      <w:r w:rsidRPr="00FF2190">
        <w:rPr>
          <w:snapToGrid w:val="0"/>
          <w:color w:val="auto"/>
        </w:rPr>
        <w:t xml:space="preserve">(1) </w:t>
      </w:r>
      <w:r w:rsidRPr="00FF2190">
        <w:rPr>
          <w:rFonts w:hint="eastAsia"/>
          <w:snapToGrid w:val="0"/>
          <w:color w:val="auto"/>
        </w:rPr>
        <w:t>刑法（明治</w:t>
      </w:r>
      <w:r w:rsidRPr="00FF2190">
        <w:rPr>
          <w:snapToGrid w:val="0"/>
          <w:color w:val="auto"/>
        </w:rPr>
        <w:t>40</w:t>
      </w:r>
      <w:r w:rsidRPr="00FF2190">
        <w:rPr>
          <w:rFonts w:hint="eastAsia"/>
          <w:snapToGrid w:val="0"/>
          <w:color w:val="auto"/>
        </w:rPr>
        <w:t>年法律第</w:t>
      </w:r>
      <w:r w:rsidRPr="00FF2190">
        <w:rPr>
          <w:snapToGrid w:val="0"/>
          <w:color w:val="auto"/>
        </w:rPr>
        <w:t>45</w:t>
      </w:r>
      <w:r w:rsidRPr="00FF2190">
        <w:rPr>
          <w:rFonts w:hint="eastAsia"/>
          <w:snapToGrid w:val="0"/>
          <w:color w:val="auto"/>
        </w:rPr>
        <w:t>号）第</w:t>
      </w:r>
      <w:r w:rsidRPr="00FF2190">
        <w:rPr>
          <w:snapToGrid w:val="0"/>
          <w:color w:val="auto"/>
        </w:rPr>
        <w:t>96</w:t>
      </w:r>
      <w:r w:rsidRPr="00FF2190">
        <w:rPr>
          <w:rFonts w:hint="eastAsia"/>
          <w:snapToGrid w:val="0"/>
          <w:color w:val="auto"/>
        </w:rPr>
        <w:t>条の６による刑が確定したとき。</w:t>
      </w:r>
    </w:p>
    <w:p w:rsidR="00F524AB" w:rsidRPr="00FF2190" w:rsidRDefault="00F524AB" w:rsidP="00F524AB">
      <w:pPr>
        <w:snapToGrid w:val="0"/>
        <w:ind w:left="420" w:hangingChars="200" w:hanging="420"/>
        <w:rPr>
          <w:rFonts w:cs="Times New Roman"/>
          <w:snapToGrid w:val="0"/>
          <w:color w:val="auto"/>
        </w:rPr>
      </w:pPr>
      <w:r w:rsidRPr="00FF2190">
        <w:rPr>
          <w:rFonts w:hint="eastAsia"/>
          <w:snapToGrid w:val="0"/>
          <w:color w:val="auto"/>
        </w:rPr>
        <w:t xml:space="preserve">　</w:t>
      </w:r>
      <w:r w:rsidRPr="00FF2190">
        <w:rPr>
          <w:snapToGrid w:val="0"/>
          <w:color w:val="auto"/>
        </w:rPr>
        <w:t xml:space="preserve">(2) </w:t>
      </w:r>
      <w:r w:rsidRPr="00FF2190">
        <w:rPr>
          <w:rFonts w:hint="eastAsia"/>
          <w:snapToGrid w:val="0"/>
          <w:color w:val="auto"/>
        </w:rPr>
        <w:t>刑法第</w:t>
      </w:r>
      <w:r w:rsidRPr="00FF2190">
        <w:rPr>
          <w:snapToGrid w:val="0"/>
          <w:color w:val="auto"/>
        </w:rPr>
        <w:t>198</w:t>
      </w:r>
      <w:r w:rsidRPr="00FF2190">
        <w:rPr>
          <w:rFonts w:hint="eastAsia"/>
          <w:snapToGrid w:val="0"/>
          <w:color w:val="auto"/>
        </w:rPr>
        <w:t>条による刑が確定したとき。</w:t>
      </w:r>
    </w:p>
    <w:p w:rsidR="00F524AB" w:rsidRPr="00FF2190" w:rsidRDefault="00F524AB" w:rsidP="00F524AB">
      <w:pPr>
        <w:snapToGrid w:val="0"/>
        <w:ind w:left="420" w:hangingChars="200" w:hanging="420"/>
        <w:rPr>
          <w:rFonts w:cs="Times New Roman"/>
          <w:snapToGrid w:val="0"/>
          <w:color w:val="auto"/>
        </w:rPr>
      </w:pPr>
      <w:r w:rsidRPr="00FF2190">
        <w:rPr>
          <w:rFonts w:hint="eastAsia"/>
          <w:snapToGrid w:val="0"/>
          <w:color w:val="auto"/>
        </w:rPr>
        <w:t xml:space="preserve">　</w:t>
      </w:r>
      <w:r w:rsidRPr="00FF2190">
        <w:rPr>
          <w:snapToGrid w:val="0"/>
          <w:color w:val="auto"/>
        </w:rPr>
        <w:t xml:space="preserve">(3) </w:t>
      </w:r>
      <w:r w:rsidRPr="00FF2190">
        <w:rPr>
          <w:rFonts w:hint="eastAsia"/>
          <w:snapToGrid w:val="0"/>
          <w:color w:val="auto"/>
        </w:rPr>
        <w:t>公正取引委員会が、私的独占の禁止及び公正取引の確保に関する法律（昭和</w:t>
      </w:r>
      <w:r w:rsidRPr="00FF2190">
        <w:rPr>
          <w:snapToGrid w:val="0"/>
          <w:color w:val="auto"/>
        </w:rPr>
        <w:t>22</w:t>
      </w:r>
      <w:r w:rsidRPr="00FF2190">
        <w:rPr>
          <w:rFonts w:hint="eastAsia"/>
          <w:snapToGrid w:val="0"/>
          <w:color w:val="auto"/>
        </w:rPr>
        <w:t>年法律第</w:t>
      </w:r>
      <w:r w:rsidRPr="00FF2190">
        <w:rPr>
          <w:snapToGrid w:val="0"/>
          <w:color w:val="auto"/>
        </w:rPr>
        <w:t>54</w:t>
      </w:r>
      <w:r w:rsidRPr="00FF2190">
        <w:rPr>
          <w:rFonts w:hint="eastAsia"/>
          <w:snapToGrid w:val="0"/>
          <w:color w:val="auto"/>
        </w:rPr>
        <w:t>号。以下「独占禁止法」という。）第61条第１項の規定による排除措置命令を行ったとき。ただし、排除措置命令に対し、行政事件訴訟法（昭和37年法律第139号）第３条第１項の規定により抗告訴訟を提起した場合を除く。</w:t>
      </w:r>
    </w:p>
    <w:p w:rsidR="00F524AB" w:rsidRPr="00FF2190" w:rsidRDefault="00F524AB" w:rsidP="00F524AB">
      <w:pPr>
        <w:snapToGrid w:val="0"/>
        <w:ind w:left="420" w:hangingChars="200" w:hanging="420"/>
        <w:rPr>
          <w:rFonts w:cs="Times New Roman"/>
          <w:strike/>
          <w:snapToGrid w:val="0"/>
          <w:color w:val="auto"/>
        </w:rPr>
      </w:pPr>
      <w:r w:rsidRPr="00FF2190">
        <w:rPr>
          <w:rFonts w:hint="eastAsia"/>
          <w:snapToGrid w:val="0"/>
          <w:color w:val="auto"/>
        </w:rPr>
        <w:t xml:space="preserve">　</w:t>
      </w:r>
      <w:r w:rsidRPr="00FF2190">
        <w:rPr>
          <w:snapToGrid w:val="0"/>
          <w:color w:val="auto"/>
        </w:rPr>
        <w:t xml:space="preserve">(4) </w:t>
      </w:r>
      <w:r w:rsidRPr="00FF2190">
        <w:rPr>
          <w:rFonts w:hint="eastAsia"/>
          <w:snapToGrid w:val="0"/>
          <w:color w:val="auto"/>
        </w:rPr>
        <w:t>公正取引委員会が、独占禁止法第62条第１項の規定による課徴金納付命令を行ったとき。ただし、課徴金納付命令に対し、行政事件訴訟法第３条第１項の規定により抗告訴訟を提起した場合を除く。</w:t>
      </w:r>
    </w:p>
    <w:p w:rsidR="00F524AB" w:rsidRPr="00FF2190" w:rsidRDefault="00F524AB" w:rsidP="00F524AB">
      <w:pPr>
        <w:snapToGrid w:val="0"/>
        <w:ind w:left="420" w:hangingChars="200" w:hanging="420"/>
        <w:rPr>
          <w:rFonts w:cs="Times New Roman"/>
          <w:snapToGrid w:val="0"/>
          <w:color w:val="auto"/>
        </w:rPr>
      </w:pPr>
      <w:r w:rsidRPr="00FF2190">
        <w:rPr>
          <w:rFonts w:hint="eastAsia"/>
          <w:snapToGrid w:val="0"/>
          <w:color w:val="auto"/>
        </w:rPr>
        <w:t xml:space="preserve">　(5)</w:t>
      </w:r>
      <w:r w:rsidRPr="00FF2190">
        <w:rPr>
          <w:snapToGrid w:val="0"/>
          <w:color w:val="auto"/>
        </w:rPr>
        <w:t xml:space="preserve"> </w:t>
      </w:r>
      <w:r w:rsidRPr="00FF2190">
        <w:rPr>
          <w:rFonts w:hint="eastAsia"/>
          <w:snapToGrid w:val="0"/>
          <w:color w:val="auto"/>
        </w:rPr>
        <w:t>前２号の抗告訴訟を提起し、その訴訟について請求棄却又は訴え却下の判決が確定したとき。</w:t>
      </w:r>
    </w:p>
    <w:p w:rsidR="00F524AB" w:rsidRPr="00FF2190" w:rsidRDefault="00F524AB" w:rsidP="00F524AB">
      <w:pPr>
        <w:snapToGrid w:val="0"/>
        <w:rPr>
          <w:rFonts w:cs="Times New Roman"/>
          <w:snapToGrid w:val="0"/>
          <w:color w:val="auto"/>
        </w:rPr>
      </w:pPr>
    </w:p>
    <w:p w:rsidR="00F524AB" w:rsidRPr="00FF2190" w:rsidRDefault="00F524AB" w:rsidP="00F524AB">
      <w:pPr>
        <w:snapToGrid w:val="0"/>
        <w:ind w:left="210" w:hanging="208"/>
        <w:rPr>
          <w:rFonts w:cs="Times New Roman"/>
          <w:snapToGrid w:val="0"/>
          <w:color w:val="auto"/>
        </w:rPr>
      </w:pPr>
      <w:r w:rsidRPr="00FF2190">
        <w:rPr>
          <w:rFonts w:hint="eastAsia"/>
          <w:snapToGrid w:val="0"/>
          <w:color w:val="auto"/>
        </w:rPr>
        <w:t>５　前項の規定は、発注者に生じた損害の額が同項に規定する賠償金の額を超える場合において、発注者がその超過分につき賠償を請求することを妨げるものではない。</w:t>
      </w:r>
    </w:p>
    <w:p w:rsidR="00F524AB" w:rsidRPr="00FF2190" w:rsidRDefault="00F524AB" w:rsidP="00F524AB">
      <w:pPr>
        <w:snapToGrid w:val="0"/>
        <w:rPr>
          <w:rFonts w:cs="Times New Roman"/>
          <w:snapToGrid w:val="0"/>
          <w:color w:val="auto"/>
        </w:rPr>
      </w:pPr>
    </w:p>
    <w:p w:rsidR="00F524AB" w:rsidRPr="00FF2190" w:rsidRDefault="00F524AB" w:rsidP="00F524AB">
      <w:pPr>
        <w:snapToGrid w:val="0"/>
        <w:rPr>
          <w:rFonts w:cs="Times New Roman"/>
          <w:snapToGrid w:val="0"/>
          <w:color w:val="auto"/>
        </w:rPr>
      </w:pPr>
      <w:r w:rsidRPr="00FF2190">
        <w:rPr>
          <w:rFonts w:hint="eastAsia"/>
          <w:snapToGrid w:val="0"/>
          <w:color w:val="auto"/>
        </w:rPr>
        <w:t xml:space="preserve">　（賠償金等の徴収）</w:t>
      </w:r>
    </w:p>
    <w:p w:rsidR="00F524AB" w:rsidRPr="00FF2190" w:rsidRDefault="00F524AB" w:rsidP="00F524AB">
      <w:pPr>
        <w:snapToGrid w:val="0"/>
        <w:ind w:left="210" w:hangingChars="100" w:hanging="210"/>
        <w:rPr>
          <w:rFonts w:cs="Times New Roman"/>
          <w:snapToGrid w:val="0"/>
          <w:color w:val="auto"/>
        </w:rPr>
      </w:pPr>
      <w:r w:rsidRPr="00FF2190">
        <w:rPr>
          <w:rFonts w:hint="eastAsia"/>
          <w:snapToGrid w:val="0"/>
          <w:color w:val="auto"/>
        </w:rPr>
        <w:t>６　第１項の規定による違約金又は前２項の規定による賠償金の徴収については、建設工事請負契約書第</w:t>
      </w:r>
      <w:r w:rsidRPr="00FF2190">
        <w:rPr>
          <w:snapToGrid w:val="0"/>
          <w:color w:val="auto"/>
        </w:rPr>
        <w:t>52</w:t>
      </w:r>
      <w:r w:rsidRPr="00FF2190">
        <w:rPr>
          <w:rFonts w:hint="eastAsia"/>
          <w:snapToGrid w:val="0"/>
          <w:color w:val="auto"/>
        </w:rPr>
        <w:t>条の規定を適用する。</w:t>
      </w:r>
    </w:p>
    <w:p w:rsidR="00F524AB" w:rsidRPr="00FF2190" w:rsidRDefault="00F524AB" w:rsidP="00F524AB">
      <w:pPr>
        <w:snapToGrid w:val="0"/>
        <w:rPr>
          <w:rFonts w:cs="Times New Roman"/>
          <w:snapToGrid w:val="0"/>
          <w:color w:val="auto"/>
        </w:rPr>
      </w:pPr>
    </w:p>
    <w:p w:rsidR="00F524AB" w:rsidRPr="00FF2190" w:rsidRDefault="00F524AB" w:rsidP="00F524AB">
      <w:pPr>
        <w:snapToGrid w:val="0"/>
        <w:rPr>
          <w:rFonts w:cs="Times New Roman"/>
          <w:snapToGrid w:val="0"/>
          <w:color w:val="auto"/>
        </w:rPr>
      </w:pPr>
      <w:r w:rsidRPr="00FF2190">
        <w:rPr>
          <w:rFonts w:hint="eastAsia"/>
          <w:snapToGrid w:val="0"/>
          <w:color w:val="auto"/>
        </w:rPr>
        <w:t xml:space="preserve">　（共同企業体に対する賠償の請求）</w:t>
      </w:r>
    </w:p>
    <w:p w:rsidR="00F524AB" w:rsidRPr="00FF2190" w:rsidRDefault="00F524AB" w:rsidP="00F524AB">
      <w:pPr>
        <w:snapToGrid w:val="0"/>
        <w:ind w:left="210" w:hanging="208"/>
        <w:rPr>
          <w:rFonts w:cs="Times New Roman"/>
          <w:snapToGrid w:val="0"/>
          <w:color w:val="auto"/>
        </w:rPr>
      </w:pPr>
      <w:r w:rsidRPr="00FF2190">
        <w:rPr>
          <w:rFonts w:hint="eastAsia"/>
          <w:snapToGrid w:val="0"/>
          <w:color w:val="auto"/>
        </w:rPr>
        <w:t>７　受注者が共同企業体であるときは、第４項中「受注者」を「受注者又は受注者の代表者若しくは構成員」と読み替える。</w:t>
      </w:r>
    </w:p>
    <w:p w:rsidR="00F524AB" w:rsidRPr="00FF2190" w:rsidRDefault="00F524AB" w:rsidP="00F524AB">
      <w:pPr>
        <w:snapToGrid w:val="0"/>
        <w:rPr>
          <w:rFonts w:cs="Times New Roman"/>
          <w:snapToGrid w:val="0"/>
          <w:color w:val="auto"/>
        </w:rPr>
      </w:pPr>
    </w:p>
    <w:p w:rsidR="00F524AB" w:rsidRPr="00FF2190" w:rsidRDefault="00F524AB" w:rsidP="00F524AB">
      <w:pPr>
        <w:snapToGrid w:val="0"/>
        <w:ind w:left="210" w:hanging="208"/>
        <w:rPr>
          <w:rFonts w:cs="Times New Roman"/>
          <w:snapToGrid w:val="0"/>
          <w:color w:val="auto"/>
          <w:spacing w:val="2"/>
        </w:rPr>
      </w:pPr>
      <w:r w:rsidRPr="00FF2190">
        <w:rPr>
          <w:rFonts w:hint="eastAsia"/>
          <w:snapToGrid w:val="0"/>
          <w:color w:val="auto"/>
        </w:rPr>
        <w:t>８　受注者が共同企業体であり、既に解散しているときは、発注者は、当該共同企業体の構成員であったすべての者に対して第４項の規定による賠償金を請求することができる。この場合においては、当該構成員であった者は、発注者に対して共同連帯して賠償金支払の義務を負う。</w:t>
      </w:r>
    </w:p>
    <w:p w:rsidR="00F524AB" w:rsidRPr="00FF2190" w:rsidRDefault="00F524AB" w:rsidP="00F524AB">
      <w:pPr>
        <w:snapToGrid w:val="0"/>
        <w:ind w:left="212" w:hanging="210"/>
        <w:jc w:val="center"/>
        <w:textAlignment w:val="auto"/>
        <w:rPr>
          <w:rFonts w:cs="Times New Roman"/>
          <w:snapToGrid w:val="0"/>
          <w:color w:val="auto"/>
          <w:spacing w:val="2"/>
        </w:rPr>
      </w:pPr>
    </w:p>
    <w:p w:rsidR="00F524AB" w:rsidRPr="00FF2190" w:rsidRDefault="00F524AB" w:rsidP="00F524AB">
      <w:pPr>
        <w:snapToGrid w:val="0"/>
        <w:ind w:left="210" w:hanging="208"/>
        <w:rPr>
          <w:rFonts w:cs="Times New Roman"/>
          <w:snapToGrid w:val="0"/>
          <w:color w:val="auto"/>
          <w:spacing w:val="2"/>
        </w:rPr>
      </w:pPr>
    </w:p>
    <w:p w:rsidR="00F524AB" w:rsidRPr="00FF2190" w:rsidRDefault="00F524AB" w:rsidP="00F524AB">
      <w:pPr>
        <w:spacing w:line="280" w:lineRule="exact"/>
        <w:rPr>
          <w:rFonts w:cs="Times New Roman"/>
          <w:color w:val="auto"/>
        </w:rPr>
      </w:pPr>
    </w:p>
    <w:p w:rsidR="00F524AB" w:rsidRDefault="00F524AB" w:rsidP="00F524AB">
      <w:pPr>
        <w:pStyle w:val="a3"/>
        <w:jc w:val="left"/>
      </w:pPr>
    </w:p>
    <w:p w:rsidR="00F524AB" w:rsidRDefault="00F524AB" w:rsidP="00F524AB">
      <w:pPr>
        <w:snapToGrid w:val="0"/>
        <w:jc w:val="both"/>
        <w:textAlignment w:val="auto"/>
        <w:rPr>
          <w:rFonts w:cs="Times New Roman"/>
          <w:snapToGrid w:val="0"/>
          <w:color w:val="auto"/>
        </w:rPr>
      </w:pPr>
    </w:p>
    <w:p w:rsidR="00F524AB" w:rsidRDefault="00F524AB" w:rsidP="00F524AB">
      <w:pPr>
        <w:snapToGrid w:val="0"/>
        <w:jc w:val="both"/>
        <w:textAlignment w:val="auto"/>
        <w:rPr>
          <w:rFonts w:cs="Times New Roman"/>
          <w:snapToGrid w:val="0"/>
          <w:color w:val="auto"/>
        </w:rPr>
      </w:pPr>
      <w:r>
        <w:rPr>
          <w:rFonts w:cs="Times New Roman"/>
          <w:snapToGrid w:val="0"/>
          <w:color w:val="auto"/>
        </w:rPr>
        <w:br w:type="page"/>
      </w:r>
    </w:p>
    <w:p w:rsidR="00F524AB" w:rsidRPr="00FF2190" w:rsidRDefault="00F524AB" w:rsidP="00F524AB">
      <w:pPr>
        <w:snapToGrid w:val="0"/>
        <w:jc w:val="both"/>
        <w:textAlignment w:val="auto"/>
        <w:rPr>
          <w:rFonts w:cs="Times New Roman"/>
          <w:snapToGrid w:val="0"/>
          <w:color w:val="auto"/>
        </w:rPr>
      </w:pPr>
      <w:r w:rsidRPr="00FF2190">
        <w:rPr>
          <w:rFonts w:cs="Times New Roman" w:hint="eastAsia"/>
          <w:snapToGrid w:val="0"/>
          <w:color w:val="auto"/>
        </w:rPr>
        <w:t>（建設工事請負契約書）</w:t>
      </w:r>
    </w:p>
    <w:p w:rsidR="00F524AB" w:rsidRPr="00FF2190" w:rsidRDefault="00F524AB" w:rsidP="00F524AB">
      <w:pPr>
        <w:snapToGrid w:val="0"/>
        <w:jc w:val="both"/>
        <w:textAlignment w:val="auto"/>
        <w:rPr>
          <w:rFonts w:cs="Times New Roman"/>
          <w:snapToGrid w:val="0"/>
          <w:color w:val="auto"/>
        </w:rPr>
      </w:pPr>
    </w:p>
    <w:p w:rsidR="00F524AB" w:rsidRPr="00FF2190" w:rsidRDefault="00F524AB" w:rsidP="00F524AB">
      <w:pPr>
        <w:tabs>
          <w:tab w:val="left" w:pos="2100"/>
          <w:tab w:val="center" w:pos="4535"/>
        </w:tabs>
        <w:snapToGrid w:val="0"/>
        <w:jc w:val="center"/>
        <w:textAlignment w:val="auto"/>
        <w:rPr>
          <w:rFonts w:ascii="ＭＳ ゴシック" w:eastAsia="ＭＳ ゴシック" w:hAnsi="ＭＳ ゴシック" w:cs="Times New Roman"/>
          <w:snapToGrid w:val="0"/>
          <w:color w:val="auto"/>
          <w:sz w:val="24"/>
          <w:szCs w:val="24"/>
        </w:rPr>
      </w:pPr>
      <w:r w:rsidRPr="00FF2190">
        <w:rPr>
          <w:rFonts w:ascii="ＭＳ ゴシック" w:eastAsia="ＭＳ ゴシック" w:hAnsi="ＭＳ ゴシック" w:cs="Times New Roman" w:hint="eastAsia"/>
          <w:snapToGrid w:val="0"/>
          <w:color w:val="auto"/>
          <w:sz w:val="24"/>
          <w:szCs w:val="24"/>
        </w:rPr>
        <w:t>暴力団等排除に関する特約</w:t>
      </w:r>
    </w:p>
    <w:p w:rsidR="00F524AB" w:rsidRPr="00FF2190" w:rsidRDefault="00F524AB" w:rsidP="00F524AB">
      <w:pPr>
        <w:snapToGrid w:val="0"/>
        <w:jc w:val="both"/>
        <w:textAlignment w:val="auto"/>
        <w:rPr>
          <w:rFonts w:hAnsi="Century" w:cs="Times New Roman"/>
          <w:snapToGrid w:val="0"/>
          <w:color w:val="auto"/>
          <w:sz w:val="24"/>
          <w:szCs w:val="24"/>
        </w:rPr>
      </w:pPr>
    </w:p>
    <w:p w:rsidR="00F524AB" w:rsidRPr="00FF2190" w:rsidRDefault="00F524AB" w:rsidP="00F524AB">
      <w:pPr>
        <w:snapToGrid w:val="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（趣旨）</w:t>
      </w: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r w:rsidRPr="00FF2190">
        <w:rPr>
          <w:rFonts w:hAnsi="Century" w:cs="Times New Roman" w:hint="eastAsia"/>
          <w:snapToGrid w:val="0"/>
          <w:color w:val="auto"/>
          <w:szCs w:val="24"/>
        </w:rPr>
        <w:t>１　発注者及び受注者は、暴力団排除条例（平成22年兵庫県条例第35号。以下「条例」という。）第７条の規定に基づき、暴力団を利することにならないよう必要な措置を実施することとして、以下の各項のとおり合意する。</w:t>
      </w:r>
    </w:p>
    <w:p w:rsidR="00F524AB" w:rsidRPr="00FF2190" w:rsidRDefault="00F524AB" w:rsidP="00F524AB">
      <w:pPr>
        <w:snapToGrid w:val="0"/>
        <w:jc w:val="both"/>
        <w:textAlignment w:val="auto"/>
        <w:rPr>
          <w:rFonts w:hAnsi="Century" w:cs="Times New Roman"/>
          <w:snapToGrid w:val="0"/>
          <w:color w:val="auto"/>
          <w:szCs w:val="24"/>
        </w:rPr>
      </w:pPr>
    </w:p>
    <w:p w:rsidR="00F524AB" w:rsidRPr="00FF2190" w:rsidRDefault="00F524AB" w:rsidP="00F524AB">
      <w:pPr>
        <w:snapToGrid w:val="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（契約からの暴力団の排除）</w:t>
      </w: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r w:rsidRPr="00FF2190">
        <w:rPr>
          <w:rFonts w:hAnsi="Century" w:cs="Times New Roman" w:hint="eastAsia"/>
          <w:snapToGrid w:val="0"/>
          <w:color w:val="auto"/>
          <w:szCs w:val="24"/>
        </w:rPr>
        <w:t>２　受注者は、暴力団（条例第２条第１号で規定する暴力団をいう。以下同じ。）、暴力団員（同条第３号で規定する暴力団員をいう。以下同じ。）並びに条例第７条に基づき暴力団排除条例施行規則（平成23年兵庫県公安委員会規則第２号）第２条各号で規定する暴力団及び暴力団員と密接な関係を有する者（以下これらを「暴力団等」という。）とこの建設工事の一部について締結する請負契約及び資材又は原材料の購入契約その他のこの契約の履行に伴い締結する契約（以下「下請契約等」という。）を締結してはならない。</w:t>
      </w: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r w:rsidRPr="00FF2190">
        <w:rPr>
          <w:rFonts w:hAnsi="Century" w:cs="Times New Roman" w:hint="eastAsia"/>
          <w:snapToGrid w:val="0"/>
          <w:color w:val="auto"/>
          <w:szCs w:val="24"/>
        </w:rPr>
        <w:t>３　受注者は、当該者を発注者とする下請契約等を締結する場合においては、この特約の第２項から第６項まで、第９項、第10項、第13項及び第14項に準じた規定を当該下請契約等に定めなければならない。</w:t>
      </w: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r w:rsidRPr="00FF2190">
        <w:rPr>
          <w:rFonts w:hAnsi="Century" w:cs="Times New Roman" w:hint="eastAsia"/>
          <w:snapToGrid w:val="0"/>
          <w:color w:val="auto"/>
          <w:szCs w:val="24"/>
        </w:rPr>
        <w:t>４　受注者は、次のいずれかに該当するときには、発注者に報告しなければならない。</w:t>
      </w:r>
    </w:p>
    <w:p w:rsidR="00F524AB" w:rsidRPr="00FF2190" w:rsidRDefault="00F524AB" w:rsidP="00F524AB">
      <w:pPr>
        <w:snapToGrid w:val="0"/>
        <w:ind w:left="420" w:hangingChars="200" w:hanging="42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(1) 下請契約等の受注者が暴力団等であることを知ったとき。</w:t>
      </w:r>
    </w:p>
    <w:p w:rsidR="00F524AB" w:rsidRPr="00FF2190" w:rsidRDefault="00F524AB" w:rsidP="00F524AB">
      <w:pPr>
        <w:snapToGrid w:val="0"/>
        <w:ind w:left="420" w:hangingChars="200" w:hanging="42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(2) この契約の履行に関して工事の妨害その他不当な要求を受けたとき。</w:t>
      </w:r>
    </w:p>
    <w:p w:rsidR="00F524AB" w:rsidRPr="00FF2190" w:rsidRDefault="00F524AB" w:rsidP="00F524AB">
      <w:pPr>
        <w:snapToGrid w:val="0"/>
        <w:ind w:left="420" w:hangingChars="200" w:hanging="42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(3) 下請契約等の受注者から当該者が発注した下請契約等におけるこの項に準じた規定に基づく報告を受けたとき。</w:t>
      </w:r>
    </w:p>
    <w:p w:rsidR="00F524AB" w:rsidRPr="00FF2190" w:rsidRDefault="00F524AB" w:rsidP="00F524AB">
      <w:pPr>
        <w:snapToGrid w:val="0"/>
        <w:jc w:val="both"/>
        <w:textAlignment w:val="auto"/>
        <w:rPr>
          <w:rFonts w:hAnsi="Century" w:cs="Times New Roman"/>
          <w:snapToGrid w:val="0"/>
          <w:color w:val="auto"/>
          <w:szCs w:val="24"/>
        </w:rPr>
      </w:pPr>
    </w:p>
    <w:p w:rsidR="00F524AB" w:rsidRPr="00FF2190" w:rsidRDefault="00F524AB" w:rsidP="00F524AB">
      <w:pPr>
        <w:snapToGrid w:val="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（役員等に関する情報提供）</w:t>
      </w: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r w:rsidRPr="00FF2190">
        <w:rPr>
          <w:rFonts w:hAnsi="Century" w:cs="Times New Roman" w:hint="eastAsia"/>
          <w:snapToGrid w:val="0"/>
          <w:color w:val="auto"/>
          <w:szCs w:val="24"/>
        </w:rPr>
        <w:t>５　発注者は、受注者及び下請契約等の受注者が暴力団等に該当しないことを確認するため、受注者に対して、次に掲げる者（受注者及び下請契約等の受注者が個人である場合はその者を含む。以下「役員等」という。）についての名簿その他の必要な情報の提供を求めることができる。</w:t>
      </w:r>
    </w:p>
    <w:p w:rsidR="00F524AB" w:rsidRPr="00FF2190" w:rsidRDefault="00F524AB" w:rsidP="00F524AB">
      <w:pPr>
        <w:snapToGrid w:val="0"/>
        <w:ind w:left="420" w:hangingChars="200" w:hanging="42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(1) 役員（業務を執行する社員、取締役、執行役又はこれらに準ずる者をいい、相談役、顧問その他いかなる名称を有する者であるかを問わず、受注者又は下請契約等の受注者に対し業務を執行する社員、取締役、執行役又はこれらに準ずる者と同等以上の支配力を有するものと認められる者を含む。）</w:t>
      </w:r>
    </w:p>
    <w:p w:rsidR="00F524AB" w:rsidRPr="00FF2190" w:rsidRDefault="00F524AB" w:rsidP="00F524AB">
      <w:pPr>
        <w:snapToGrid w:val="0"/>
        <w:ind w:left="420" w:hangingChars="200" w:hanging="42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(2) 受注者又は下請契約等の受注者がその業務に関し監督する責任を有する者（(1)の役員を除く。）として使用し、又は代理人として選任している者（支店又は常時建設工事の請負契約を締結する事務所の代表者を含む。）</w:t>
      </w:r>
    </w:p>
    <w:p w:rsidR="00F524AB" w:rsidRPr="00FF2190" w:rsidRDefault="00F524AB" w:rsidP="00F524AB">
      <w:pPr>
        <w:snapToGrid w:val="0"/>
        <w:jc w:val="both"/>
        <w:textAlignment w:val="auto"/>
        <w:rPr>
          <w:rFonts w:hAnsi="Century" w:cs="Times New Roman"/>
          <w:snapToGrid w:val="0"/>
          <w:color w:val="auto"/>
          <w:szCs w:val="24"/>
        </w:rPr>
      </w:pP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r w:rsidRPr="00FF2190">
        <w:rPr>
          <w:rFonts w:hAnsi="Century" w:cs="Times New Roman" w:hint="eastAsia"/>
          <w:snapToGrid w:val="0"/>
          <w:color w:val="auto"/>
          <w:szCs w:val="24"/>
        </w:rPr>
        <w:t>６　発注者は、受注者から提供された情報を兵庫県警察本部長（以下「警察本部長」という。）に提供することができる。</w:t>
      </w:r>
    </w:p>
    <w:p w:rsidR="00F524AB" w:rsidRPr="00FF2190" w:rsidRDefault="00F524AB" w:rsidP="00F524AB">
      <w:pPr>
        <w:snapToGrid w:val="0"/>
        <w:jc w:val="both"/>
        <w:textAlignment w:val="auto"/>
        <w:rPr>
          <w:rFonts w:hAnsi="Century" w:cs="Times New Roman"/>
          <w:snapToGrid w:val="0"/>
          <w:color w:val="auto"/>
          <w:szCs w:val="24"/>
        </w:rPr>
      </w:pPr>
    </w:p>
    <w:p w:rsidR="00F524AB" w:rsidRPr="00FF2190" w:rsidRDefault="00F524AB" w:rsidP="00F524AB">
      <w:pPr>
        <w:snapToGrid w:val="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（警察本部長から得た情報の利用）</w:t>
      </w: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r w:rsidRPr="00FF2190">
        <w:rPr>
          <w:rFonts w:hAnsi="Century" w:cs="Times New Roman" w:hint="eastAsia"/>
          <w:snapToGrid w:val="0"/>
          <w:color w:val="auto"/>
          <w:szCs w:val="24"/>
        </w:rPr>
        <w:t>７　発注者は、受注者及び下請契約等の受注者が暴力団等に該当するのかについて、警察本部長に意見を聴くことができる。</w:t>
      </w: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r w:rsidRPr="00FF2190">
        <w:rPr>
          <w:rFonts w:hAnsi="Century" w:cs="Times New Roman" w:hint="eastAsia"/>
          <w:snapToGrid w:val="0"/>
          <w:color w:val="auto"/>
          <w:szCs w:val="24"/>
        </w:rPr>
        <w:t>８　発注者は、警察本部長から得た情報を他の契約において第１項の趣旨に従い暴力団等を排除するために利用し、又は他の契約担当者（財務規則（昭和39年兵庫県規則第31号）第２条第８号に規定する契約担当者をいう。）若しくは公営企業管理者若しくは病院事業管理者が第１項の趣旨に従い暴力団等を排除するために提供することができる。</w:t>
      </w:r>
    </w:p>
    <w:p w:rsidR="00F524AB" w:rsidRPr="00FF2190" w:rsidRDefault="00F524AB" w:rsidP="00F524AB">
      <w:pPr>
        <w:snapToGrid w:val="0"/>
        <w:jc w:val="both"/>
        <w:textAlignment w:val="auto"/>
        <w:rPr>
          <w:rFonts w:hAnsi="Century" w:cs="Times New Roman"/>
          <w:snapToGrid w:val="0"/>
          <w:color w:val="auto"/>
          <w:szCs w:val="24"/>
        </w:rPr>
      </w:pPr>
    </w:p>
    <w:p w:rsidR="00F524AB" w:rsidRPr="00FF2190" w:rsidRDefault="00F524AB" w:rsidP="00F524AB">
      <w:pPr>
        <w:snapToGrid w:val="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（発注者の解除権）</w:t>
      </w: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r w:rsidRPr="00FF2190">
        <w:rPr>
          <w:rFonts w:hAnsi="Century" w:cs="Times New Roman" w:hint="eastAsia"/>
          <w:snapToGrid w:val="0"/>
          <w:color w:val="auto"/>
          <w:szCs w:val="24"/>
        </w:rPr>
        <w:t>９　発注者は、受注者（受注者が共同企業体であるときは、その構成員のいずれかの者。以下この項において同じ。）が次のいずれかに該当するときは、契約を解除することができる。この場合においては、建設工事請負契約書第47条の２第１項及び第３項の規定を準用する。</w:t>
      </w:r>
    </w:p>
    <w:p w:rsidR="00F524AB" w:rsidRPr="00FF2190" w:rsidRDefault="00F524AB" w:rsidP="00F524AB">
      <w:pPr>
        <w:snapToGrid w:val="0"/>
        <w:ind w:left="420" w:hangingChars="200" w:hanging="42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(1) 役員等が暴力団員であると認められるとき。</w:t>
      </w:r>
    </w:p>
    <w:p w:rsidR="00F524AB" w:rsidRPr="00FF2190" w:rsidRDefault="00F524AB" w:rsidP="00F524AB">
      <w:pPr>
        <w:snapToGrid w:val="0"/>
        <w:ind w:left="420" w:hangingChars="200" w:hanging="42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(2) 暴力団又は暴力団員が経営に実質的に関与していると認められるとき。</w:t>
      </w:r>
    </w:p>
    <w:p w:rsidR="00F524AB" w:rsidRPr="00FF2190" w:rsidRDefault="00F524AB" w:rsidP="00F524AB">
      <w:pPr>
        <w:snapToGrid w:val="0"/>
        <w:ind w:left="420" w:hangingChars="200" w:hanging="42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(3) 役員等が自己、自社若しくは第三者の不正の利益を図る目的又は第三者に損害を加える目的をもって、暴力団又は暴力団員を利用するなどしたと認められるとき。</w:t>
      </w:r>
    </w:p>
    <w:p w:rsidR="00F524AB" w:rsidRPr="00FF2190" w:rsidRDefault="00F524AB" w:rsidP="00F524AB">
      <w:pPr>
        <w:snapToGrid w:val="0"/>
        <w:ind w:left="420" w:hangingChars="200" w:hanging="42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(4) 役員等が、暴力団又は暴力団員に対して資金等を供給し、又は便宜を供与するなど直接的あるいは積極的に暴力団の維持、運営に協力し、若しくは関与していると認められるとき。</w:t>
      </w:r>
    </w:p>
    <w:p w:rsidR="00F524AB" w:rsidRPr="00FF2190" w:rsidRDefault="00F524AB" w:rsidP="00F524AB">
      <w:pPr>
        <w:snapToGrid w:val="0"/>
        <w:ind w:left="420" w:hangingChars="200" w:hanging="42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(5) 役員等が暴力団又は暴力団員と社会的に非難されるべき関係を有していると認められるとき。</w:t>
      </w:r>
    </w:p>
    <w:p w:rsidR="00F524AB" w:rsidRPr="00FF2190" w:rsidRDefault="00F524AB" w:rsidP="00F524AB">
      <w:pPr>
        <w:snapToGrid w:val="0"/>
        <w:ind w:left="420" w:hangingChars="200" w:hanging="42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(6) 下請契約等を締結するに当たり、その相手方が(1)から(5)までのいずれかに該当することを知りながら、当該者と契約を締結したと認められるとき。</w:t>
      </w:r>
    </w:p>
    <w:p w:rsidR="00F524AB" w:rsidRPr="00FF2190" w:rsidRDefault="00F524AB" w:rsidP="00F524AB">
      <w:pPr>
        <w:snapToGrid w:val="0"/>
        <w:ind w:left="420" w:hangingChars="200" w:hanging="42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(7) 受注者が、(1)から(5)までのいずれかに該当する者を下請契約等の相手方としていた場合（(6)に該当する場合を除く。）に、発注者が受注者に対して当該契約の解除を求め、受注者がこれに従わなかったとき。</w:t>
      </w:r>
    </w:p>
    <w:p w:rsidR="00F524AB" w:rsidRPr="00FF2190" w:rsidRDefault="00F524AB" w:rsidP="00F524AB">
      <w:pPr>
        <w:snapToGrid w:val="0"/>
        <w:ind w:left="420" w:hangingChars="200" w:hanging="42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(8) 下請契約等の受注者が下請契約等を再発注して(1)から(5)までのいずれかに該当する者を相手方としていた場合に、受注者がその事実を知りながら発注者への報告を正当な理由なく怠ったとき、受注者が下請契約等の受注者とこの特約に準じた条項を含んだ下請契約等を締結していなかったときその他受注者が正当な理由がないにもかかわらずこの特約の条項に故意に違反しその違反により暴力団を利する行為をしたと認められるとき。</w:t>
      </w:r>
    </w:p>
    <w:p w:rsidR="00F524AB" w:rsidRPr="00FF2190" w:rsidRDefault="00F524AB" w:rsidP="00F524AB">
      <w:pPr>
        <w:snapToGrid w:val="0"/>
        <w:ind w:left="420" w:hangingChars="200" w:hanging="420"/>
        <w:jc w:val="both"/>
        <w:textAlignment w:val="auto"/>
        <w:rPr>
          <w:rFonts w:hAnsi="Century" w:cs="Times New Roman"/>
          <w:snapToGrid w:val="0"/>
          <w:color w:val="auto"/>
          <w:szCs w:val="24"/>
        </w:rPr>
      </w:pP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（解除に伴う措置）</w:t>
      </w: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r w:rsidRPr="00FF2190">
        <w:rPr>
          <w:rFonts w:hAnsi="Century" w:cs="Times New Roman" w:hint="eastAsia"/>
          <w:snapToGrid w:val="0"/>
          <w:color w:val="auto"/>
          <w:szCs w:val="24"/>
        </w:rPr>
        <w:t>10　前項の規定による解除に伴い、受注者に損害が生じたとしても、受注者は発注者に対してその損害を請求することはできない。</w:t>
      </w: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r w:rsidRPr="00FF2190">
        <w:rPr>
          <w:rFonts w:hAnsi="Century" w:cs="Times New Roman" w:hint="eastAsia"/>
          <w:snapToGrid w:val="0"/>
          <w:color w:val="auto"/>
          <w:szCs w:val="24"/>
        </w:rPr>
        <w:t>11　第９項の規定によりこの契約が解除された場合においては、建設工事請負契約書第50条の規定を適用し、同条第３項及び第８項中「第47条」とあるのは、「暴力団等排除に関する特約第９項」とする。</w:t>
      </w: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（違約金の徴収）</w:t>
      </w: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r w:rsidRPr="00FF2190">
        <w:rPr>
          <w:rFonts w:hAnsi="Century" w:cs="Times New Roman" w:hint="eastAsia"/>
          <w:snapToGrid w:val="0"/>
          <w:color w:val="auto"/>
          <w:szCs w:val="24"/>
        </w:rPr>
        <w:t>12　第９項において準用する建設工事請負契約書第47条の２第１項の規定による違約金の徴収については、建設工事請負契約書第52条の規定を適用する。</w:t>
      </w: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（誓約書の提出等）</w:t>
      </w: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r w:rsidRPr="00FF2190">
        <w:rPr>
          <w:rFonts w:hAnsi="Century" w:cs="Times New Roman" w:hint="eastAsia"/>
          <w:snapToGrid w:val="0"/>
          <w:color w:val="auto"/>
          <w:szCs w:val="24"/>
        </w:rPr>
        <w:t>13　受注者は、この契約の契約金額が200万円を超える場合には、発注者に対し、この契約の締結前に、次の事項に関しての誓約書を提出するものとする。</w:t>
      </w:r>
    </w:p>
    <w:p w:rsidR="00F524AB" w:rsidRPr="00FF2190" w:rsidRDefault="00F524AB" w:rsidP="00F524AB">
      <w:pPr>
        <w:snapToGrid w:val="0"/>
        <w:ind w:left="420" w:hangingChars="200" w:hanging="42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(1) 受注者が暴力団等でないこと。</w:t>
      </w:r>
    </w:p>
    <w:p w:rsidR="00F524AB" w:rsidRPr="00FF2190" w:rsidRDefault="00F524AB" w:rsidP="00F524AB">
      <w:pPr>
        <w:snapToGrid w:val="0"/>
        <w:ind w:left="420" w:hangingChars="200" w:hanging="42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(2) 下請契約等を締結するに当たり、暴力団等を下請契約等の受注者としないこと。</w:t>
      </w:r>
    </w:p>
    <w:p w:rsidR="00F524AB" w:rsidRPr="00FF2190" w:rsidRDefault="00F524AB" w:rsidP="00F524AB">
      <w:pPr>
        <w:snapToGrid w:val="0"/>
        <w:ind w:left="420" w:hangingChars="200" w:hanging="42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(3) 受注者は、この特約の条項に違反したときには、第９項に基づく契約の解除、前項に基づく違約金の請求その他の発注者が行う一切の措置について異議を述べないこと。</w:t>
      </w:r>
    </w:p>
    <w:p w:rsidR="00F524AB" w:rsidRPr="00FF2190" w:rsidRDefault="00F524AB" w:rsidP="00F524AB">
      <w:pPr>
        <w:snapToGrid w:val="0"/>
        <w:jc w:val="both"/>
        <w:textAlignment w:val="auto"/>
        <w:rPr>
          <w:rFonts w:hAnsi="Century" w:cs="Times New Roman"/>
          <w:snapToGrid w:val="0"/>
          <w:color w:val="auto"/>
          <w:szCs w:val="24"/>
        </w:rPr>
      </w:pP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r w:rsidRPr="00FF2190">
        <w:rPr>
          <w:rFonts w:hAnsi="Century" w:cs="Times New Roman" w:hint="eastAsia"/>
          <w:snapToGrid w:val="0"/>
          <w:color w:val="auto"/>
          <w:szCs w:val="24"/>
        </w:rPr>
        <w:t>14　受注者は、下請契約等を締結する場合において、その契約金額（同一の者と複数の下請契約等を締結する場合には、その合計金額）が200万円を超えるときには、前項の規定に準じて当該下請契約等の受注者に誓約書を提出させ、当該誓約書の写し（第３項の規定によりこの項に準じて下請契約等に定めた規定により提出させた誓約書の写しを含む。）を発注者に提出しなければならない。</w:t>
      </w: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r w:rsidRPr="00FF2190">
        <w:rPr>
          <w:rFonts w:hAnsi="Century" w:cs="Times New Roman" w:hint="eastAsia"/>
          <w:snapToGrid w:val="0"/>
          <w:color w:val="auto"/>
          <w:szCs w:val="24"/>
        </w:rPr>
        <w:t xml:space="preserve">　（受注者からの協力要請）</w:t>
      </w:r>
    </w:p>
    <w:p w:rsidR="00F524AB" w:rsidRPr="00FF2190" w:rsidRDefault="00F524AB" w:rsidP="00F524AB">
      <w:pPr>
        <w:snapToGrid w:val="0"/>
        <w:ind w:left="210" w:hangingChars="100" w:hanging="210"/>
        <w:jc w:val="both"/>
        <w:textAlignment w:val="auto"/>
        <w:rPr>
          <w:rFonts w:hAnsi="Century" w:cs="Times New Roman"/>
          <w:snapToGrid w:val="0"/>
          <w:color w:val="auto"/>
          <w:szCs w:val="24"/>
        </w:rPr>
      </w:pPr>
      <w:r w:rsidRPr="00FF2190">
        <w:rPr>
          <w:rFonts w:hAnsi="Century" w:cs="Times New Roman" w:hint="eastAsia"/>
          <w:snapToGrid w:val="0"/>
          <w:color w:val="auto"/>
          <w:szCs w:val="24"/>
        </w:rPr>
        <w:t>15　受注者は、この特約の条項に定める事項を履行するに当たって、必要がある場合には、発注者及び警察本部長に協力を求めることができる。</w:t>
      </w:r>
    </w:p>
    <w:p w:rsidR="00F524AB" w:rsidRDefault="00F524AB" w:rsidP="00F524AB">
      <w:pPr>
        <w:ind w:left="210" w:hangingChars="100" w:hanging="210"/>
        <w:jc w:val="center"/>
        <w:rPr>
          <w:rFonts w:ascii="ＭＳ ゴシック" w:eastAsia="ＭＳ ゴシック" w:hAnsi="ＭＳ ゴシック"/>
        </w:rPr>
      </w:pPr>
    </w:p>
    <w:p w:rsidR="00F524AB" w:rsidRDefault="00F524AB" w:rsidP="00F524AB">
      <w:pPr>
        <w:ind w:left="210" w:hangingChars="100" w:hanging="210"/>
        <w:jc w:val="center"/>
        <w:rPr>
          <w:rFonts w:ascii="ＭＳ ゴシック" w:eastAsia="ＭＳ ゴシック" w:hAnsi="ＭＳ ゴシック"/>
        </w:rPr>
      </w:pPr>
    </w:p>
    <w:p w:rsidR="00F524AB" w:rsidRDefault="00F524AB" w:rsidP="00F524AB">
      <w:pPr>
        <w:ind w:left="210" w:hangingChars="100" w:hanging="210"/>
        <w:jc w:val="center"/>
        <w:rPr>
          <w:rFonts w:ascii="ＭＳ ゴシック" w:eastAsia="ＭＳ ゴシック" w:hAnsi="ＭＳ ゴシック"/>
        </w:rPr>
      </w:pPr>
    </w:p>
    <w:p w:rsidR="00F524AB" w:rsidRDefault="00F524AB" w:rsidP="00F524AB">
      <w:pPr>
        <w:ind w:left="210" w:hangingChars="100" w:hanging="210"/>
        <w:jc w:val="center"/>
        <w:rPr>
          <w:rFonts w:ascii="ＭＳ ゴシック" w:eastAsia="ＭＳ ゴシック" w:hAnsi="ＭＳ ゴシック"/>
        </w:rPr>
      </w:pPr>
    </w:p>
    <w:p w:rsidR="00F524AB" w:rsidRDefault="00F524AB" w:rsidP="00F524AB">
      <w:pPr>
        <w:ind w:left="210" w:hangingChars="100" w:hanging="210"/>
        <w:jc w:val="center"/>
        <w:rPr>
          <w:rFonts w:ascii="ＭＳ ゴシック" w:eastAsia="ＭＳ ゴシック" w:hAnsi="ＭＳ ゴシック"/>
        </w:rPr>
      </w:pPr>
    </w:p>
    <w:p w:rsidR="00F524AB" w:rsidRDefault="00F524AB" w:rsidP="00F524AB">
      <w:pPr>
        <w:ind w:left="210" w:hangingChars="100" w:hanging="210"/>
        <w:jc w:val="center"/>
        <w:rPr>
          <w:rFonts w:ascii="ＭＳ ゴシック" w:eastAsia="ＭＳ ゴシック" w:hAnsi="ＭＳ ゴシック"/>
        </w:rPr>
      </w:pPr>
    </w:p>
    <w:p w:rsidR="00F524AB" w:rsidRDefault="00F524AB" w:rsidP="00F524AB">
      <w:pPr>
        <w:ind w:left="210" w:hangingChars="100" w:hanging="210"/>
        <w:jc w:val="center"/>
        <w:rPr>
          <w:rFonts w:ascii="ＭＳ ゴシック" w:eastAsia="ＭＳ ゴシック" w:hAnsi="ＭＳ ゴシック"/>
        </w:rPr>
      </w:pPr>
    </w:p>
    <w:p w:rsidR="00F524AB" w:rsidRDefault="00F524AB" w:rsidP="00F524AB">
      <w:pPr>
        <w:ind w:left="210" w:hangingChars="100" w:hanging="210"/>
        <w:jc w:val="center"/>
        <w:rPr>
          <w:rFonts w:ascii="ＭＳ ゴシック" w:eastAsia="ＭＳ ゴシック" w:hAnsi="ＭＳ ゴシック"/>
        </w:rPr>
      </w:pPr>
    </w:p>
    <w:p w:rsidR="00F524AB" w:rsidRDefault="00F524AB" w:rsidP="00F524AB">
      <w:pPr>
        <w:ind w:left="210" w:hangingChars="100" w:hanging="210"/>
        <w:jc w:val="center"/>
        <w:rPr>
          <w:rFonts w:ascii="ＭＳ ゴシック" w:eastAsia="ＭＳ ゴシック" w:hAnsi="ＭＳ ゴシック"/>
        </w:rPr>
      </w:pPr>
    </w:p>
    <w:p w:rsidR="00F524AB" w:rsidRDefault="00F524AB" w:rsidP="00F524AB">
      <w:pPr>
        <w:ind w:left="210" w:hangingChars="100" w:hanging="210"/>
        <w:jc w:val="center"/>
        <w:rPr>
          <w:rFonts w:ascii="ＭＳ ゴシック" w:eastAsia="ＭＳ ゴシック" w:hAnsi="ＭＳ ゴシック"/>
        </w:rPr>
      </w:pPr>
    </w:p>
    <w:p w:rsidR="00F524AB" w:rsidRDefault="00F524AB" w:rsidP="00F524AB">
      <w:pPr>
        <w:ind w:left="210" w:hangingChars="100" w:hanging="210"/>
        <w:jc w:val="center"/>
        <w:rPr>
          <w:rFonts w:ascii="ＭＳ ゴシック" w:eastAsia="ＭＳ ゴシック" w:hAnsi="ＭＳ ゴシック"/>
        </w:rPr>
      </w:pPr>
    </w:p>
    <w:p w:rsidR="00F524AB" w:rsidRPr="00B30D9D" w:rsidRDefault="00F524AB" w:rsidP="00F524AB">
      <w:pPr>
        <w:ind w:left="210" w:hangingChars="100" w:hanging="210"/>
        <w:jc w:val="center"/>
      </w:pPr>
      <w:r>
        <w:rPr>
          <w:rFonts w:ascii="ＭＳ ゴシック" w:eastAsia="ＭＳ ゴシック" w:hAnsi="ＭＳ ゴシック"/>
        </w:rPr>
        <w:br w:type="page"/>
      </w:r>
      <w:r w:rsidRPr="00B30D9D">
        <w:rPr>
          <w:rFonts w:ascii="ＭＳ ゴシック" w:eastAsia="ＭＳ ゴシック" w:hAnsi="ＭＳ ゴシック" w:hint="eastAsia"/>
        </w:rPr>
        <w:t>下請契約等における暴力団排除に関する特約</w:t>
      </w:r>
      <w:r w:rsidRPr="00B30D9D">
        <w:rPr>
          <w:rFonts w:hint="eastAsia"/>
        </w:rPr>
        <w:t>（第３項関係）</w:t>
      </w:r>
    </w:p>
    <w:p w:rsidR="00F524AB" w:rsidRPr="00B30D9D" w:rsidRDefault="00F524AB" w:rsidP="00F524AB">
      <w:pPr>
        <w:spacing w:line="360" w:lineRule="exact"/>
        <w:ind w:left="210" w:hangingChars="100" w:hanging="210"/>
      </w:pPr>
    </w:p>
    <w:p w:rsidR="00F524AB" w:rsidRPr="00B30D9D" w:rsidRDefault="00F524AB" w:rsidP="00F524AB">
      <w:pPr>
        <w:spacing w:line="360" w:lineRule="exact"/>
        <w:ind w:left="210" w:hangingChars="100" w:hanging="210"/>
      </w:pPr>
      <w:r w:rsidRPr="00B30D9D">
        <w:rPr>
          <w:rFonts w:hint="eastAsia"/>
        </w:rPr>
        <w:t xml:space="preserve">　　発注者及び受注者は、暴力団排除条例（平成22年兵庫県条例第35号。以下「条例」という。）第７条の規定に基づき、暴力団を利することにならないよう必要な措置を実施することとして、次のとおり合意する。</w:t>
      </w:r>
    </w:p>
    <w:p w:rsidR="00F524AB" w:rsidRPr="00B30D9D" w:rsidRDefault="00F524AB" w:rsidP="00F524AB">
      <w:pPr>
        <w:spacing w:line="360" w:lineRule="exact"/>
        <w:ind w:left="210" w:hangingChars="100" w:hanging="210"/>
      </w:pPr>
    </w:p>
    <w:p w:rsidR="00F524AB" w:rsidRPr="00B30D9D" w:rsidRDefault="00F524AB" w:rsidP="00F524AB">
      <w:pPr>
        <w:spacing w:line="360" w:lineRule="exact"/>
        <w:ind w:left="420" w:hangingChars="200" w:hanging="420"/>
      </w:pPr>
      <w:r w:rsidRPr="00B30D9D">
        <w:rPr>
          <w:rFonts w:hint="eastAsia"/>
        </w:rPr>
        <w:t xml:space="preserve">　１　受注者は、暴力団（条例第２条第１号で規定する暴力団をいう。以下同じ。）、暴力団員（同条第３号で規定する暴力団員をいう。以下同じ。）並びに条例第７条に基づき暴力団排除条例施行規則（平成23年兵庫県公安委員会規則第２号）第２条各号で規定する暴力団及び暴力団員と密接な関係を有する者（以下これらを「暴力団等」という。）とこの建設工事の一部について締結する請負契約及び資材又は原材料の購入契約その他のこの契約の履行に伴い締結する契約（以下「下請契約等」という。）を締結してはならない。</w:t>
      </w:r>
    </w:p>
    <w:p w:rsidR="00F524AB" w:rsidRPr="00B30D9D" w:rsidRDefault="00F524AB" w:rsidP="00F524AB">
      <w:pPr>
        <w:spacing w:line="360" w:lineRule="exact"/>
        <w:ind w:left="420" w:hangingChars="200" w:hanging="420"/>
      </w:pPr>
      <w:r w:rsidRPr="00B30D9D">
        <w:rPr>
          <w:rFonts w:hint="eastAsia"/>
        </w:rPr>
        <w:t xml:space="preserve">　２　受注者は、当該者を発注者とする下請契約等を締結する場合においては、この特約に準じた条項を含んだ下請契約等を締結しなければならない。</w:t>
      </w:r>
    </w:p>
    <w:p w:rsidR="00F524AB" w:rsidRPr="00B30D9D" w:rsidRDefault="00F524AB" w:rsidP="00F524AB">
      <w:pPr>
        <w:spacing w:line="360" w:lineRule="exact"/>
        <w:ind w:left="420" w:hangingChars="200" w:hanging="420"/>
      </w:pPr>
      <w:r w:rsidRPr="00B30D9D">
        <w:rPr>
          <w:rFonts w:hint="eastAsia"/>
        </w:rPr>
        <w:t xml:space="preserve">　３　受注者は、次のいずれかに該当するときには、発注者に報告しなければならない。</w:t>
      </w:r>
    </w:p>
    <w:p w:rsidR="00F524AB" w:rsidRPr="00B30D9D" w:rsidRDefault="00F524AB" w:rsidP="00F524AB">
      <w:pPr>
        <w:spacing w:line="360" w:lineRule="exact"/>
        <w:ind w:leftChars="200" w:left="630" w:hangingChars="100" w:hanging="210"/>
      </w:pPr>
      <w:r w:rsidRPr="00B30D9D">
        <w:rPr>
          <w:rFonts w:hint="eastAsia"/>
        </w:rPr>
        <w:t>(1) 下請契約等の受注者が暴力団等であることを知ったとき。</w:t>
      </w:r>
    </w:p>
    <w:p w:rsidR="00F524AB" w:rsidRPr="00B30D9D" w:rsidRDefault="00F524AB" w:rsidP="00F524AB">
      <w:pPr>
        <w:spacing w:line="360" w:lineRule="exact"/>
        <w:ind w:leftChars="200" w:left="630" w:hangingChars="100" w:hanging="210"/>
      </w:pPr>
      <w:r w:rsidRPr="00B30D9D">
        <w:rPr>
          <w:rFonts w:hint="eastAsia"/>
        </w:rPr>
        <w:t>(2) この契約の履行に関して工事の妨害その他不当な要求を受けたとき。</w:t>
      </w:r>
    </w:p>
    <w:p w:rsidR="00F524AB" w:rsidRPr="00B30D9D" w:rsidRDefault="00F524AB" w:rsidP="00F524AB">
      <w:pPr>
        <w:spacing w:line="360" w:lineRule="exact"/>
        <w:ind w:leftChars="100" w:left="630" w:hangingChars="200" w:hanging="420"/>
      </w:pPr>
      <w:r w:rsidRPr="00B30D9D">
        <w:rPr>
          <w:rFonts w:hint="eastAsia"/>
        </w:rPr>
        <w:t xml:space="preserve">  (3) 下請契約等の受注者から当該者が発注した下請契約等におけるこの項に準じた規定に基づく報告を受けたとき。</w:t>
      </w:r>
    </w:p>
    <w:p w:rsidR="00F524AB" w:rsidRPr="00B30D9D" w:rsidRDefault="00F524AB" w:rsidP="00F524AB">
      <w:pPr>
        <w:spacing w:line="360" w:lineRule="exact"/>
        <w:ind w:left="420" w:hangingChars="200" w:hanging="420"/>
      </w:pPr>
      <w:r w:rsidRPr="00B30D9D">
        <w:rPr>
          <w:rFonts w:hint="eastAsia"/>
        </w:rPr>
        <w:t xml:space="preserve">　４　発注者は、受注者及び下請契約等の受注者が暴力団等に該当しないことを確認するため、受注者に対して、次に掲げる者（受注者及び下請契約等の受注者が個人である場合はその者を含む。以下「役員等」という。）についての名簿その他の必要な情報の提供を求めることができる。</w:t>
      </w:r>
    </w:p>
    <w:p w:rsidR="00F524AB" w:rsidRPr="00B30D9D" w:rsidRDefault="00F524AB" w:rsidP="00F524AB">
      <w:pPr>
        <w:spacing w:line="360" w:lineRule="exact"/>
        <w:ind w:left="630" w:hangingChars="300" w:hanging="630"/>
      </w:pPr>
      <w:r w:rsidRPr="00B30D9D">
        <w:rPr>
          <w:rFonts w:hint="eastAsia"/>
        </w:rPr>
        <w:t xml:space="preserve">　　(1) 役員（</w:t>
      </w:r>
      <w:r w:rsidRPr="00B30D9D">
        <w:rPr>
          <w:rFonts w:hint="eastAsia"/>
          <w:spacing w:val="5"/>
        </w:rPr>
        <w:t>業務を執行する社員、取締役、執行役又はこれらに準ずる者をいい、相談役、顧問その他いかなる名称を有する者であるかを問わず、受注者又は</w:t>
      </w:r>
      <w:r w:rsidRPr="00B30D9D">
        <w:rPr>
          <w:rFonts w:hint="eastAsia"/>
        </w:rPr>
        <w:t>下請契約等の受注者</w:t>
      </w:r>
      <w:r w:rsidRPr="00B30D9D">
        <w:rPr>
          <w:rFonts w:hint="eastAsia"/>
          <w:spacing w:val="5"/>
        </w:rPr>
        <w:t>に対し業務を執行する社員、取締役、執行役又はこれらに準ずる者と同等以上の支配力を有するものと認められる者を含む。</w:t>
      </w:r>
      <w:r w:rsidRPr="00B30D9D">
        <w:rPr>
          <w:rFonts w:hint="eastAsia"/>
        </w:rPr>
        <w:t>）</w:t>
      </w:r>
    </w:p>
    <w:p w:rsidR="00F524AB" w:rsidRPr="00B30D9D" w:rsidRDefault="00F524AB" w:rsidP="00F524AB">
      <w:pPr>
        <w:spacing w:line="360" w:lineRule="exact"/>
        <w:ind w:leftChars="200" w:left="630" w:hangingChars="100" w:hanging="210"/>
      </w:pPr>
      <w:r w:rsidRPr="00B30D9D">
        <w:rPr>
          <w:rFonts w:hint="eastAsia"/>
        </w:rPr>
        <w:t xml:space="preserve">(2) </w:t>
      </w:r>
      <w:r w:rsidRPr="00B30D9D">
        <w:rPr>
          <w:rFonts w:hint="eastAsia"/>
          <w:spacing w:val="5"/>
        </w:rPr>
        <w:t>受注者又は</w:t>
      </w:r>
      <w:r w:rsidRPr="00B30D9D">
        <w:rPr>
          <w:rFonts w:hint="eastAsia"/>
        </w:rPr>
        <w:t>下請契約等の受注者がその業務に関し監督する責任を有する者（(1)の役員を除く。）として使用し、又は代理人として選任している者（支店又は常時建設工事の請負契約を締結する事務所の代表者を含む。）</w:t>
      </w:r>
    </w:p>
    <w:p w:rsidR="00F524AB" w:rsidRPr="00B30D9D" w:rsidRDefault="00F524AB" w:rsidP="00F524AB">
      <w:pPr>
        <w:spacing w:line="360" w:lineRule="exact"/>
        <w:ind w:left="420" w:hangingChars="200" w:hanging="420"/>
      </w:pPr>
      <w:r w:rsidRPr="00B30D9D">
        <w:rPr>
          <w:rFonts w:hint="eastAsia"/>
        </w:rPr>
        <w:t xml:space="preserve">　５　発注者は、この契約に係る建設工事の注文者（当該建設工事を発注した兵庫県の契約担当者）を通じて、受注者から提供された情報を兵庫県警察本部長に提供することができる。</w:t>
      </w:r>
    </w:p>
    <w:p w:rsidR="00F524AB" w:rsidRPr="00B30D9D" w:rsidRDefault="00F524AB" w:rsidP="00F524AB">
      <w:pPr>
        <w:spacing w:line="360" w:lineRule="exact"/>
        <w:ind w:left="420" w:hangingChars="200" w:hanging="420"/>
      </w:pPr>
      <w:r w:rsidRPr="00B30D9D">
        <w:rPr>
          <w:rFonts w:hint="eastAsia"/>
        </w:rPr>
        <w:t xml:space="preserve">　６　発注者は、受注者が次のいずれかに該当するときは、契約を解除することができる。</w:t>
      </w:r>
    </w:p>
    <w:p w:rsidR="00F524AB" w:rsidRPr="00B30D9D" w:rsidRDefault="00F524AB" w:rsidP="00F524AB">
      <w:pPr>
        <w:spacing w:line="360" w:lineRule="exact"/>
        <w:ind w:leftChars="200" w:left="630" w:hangingChars="100" w:hanging="210"/>
      </w:pPr>
      <w:r w:rsidRPr="00B30D9D">
        <w:rPr>
          <w:rFonts w:hint="eastAsia"/>
        </w:rPr>
        <w:t>(1) 役員等が暴力団員であると認められるとき。</w:t>
      </w:r>
    </w:p>
    <w:p w:rsidR="00F524AB" w:rsidRPr="00B30D9D" w:rsidRDefault="00F524AB" w:rsidP="00F524AB">
      <w:pPr>
        <w:spacing w:line="360" w:lineRule="exact"/>
        <w:ind w:firstLineChars="200" w:firstLine="420"/>
      </w:pPr>
      <w:r w:rsidRPr="00B30D9D">
        <w:rPr>
          <w:rFonts w:hint="eastAsia"/>
        </w:rPr>
        <w:t>(2) 暴力団又は暴力団員が経営に実質的に関与していると認められるとき。</w:t>
      </w:r>
    </w:p>
    <w:p w:rsidR="00F524AB" w:rsidRPr="00B30D9D" w:rsidRDefault="00F524AB" w:rsidP="00F524AB">
      <w:pPr>
        <w:spacing w:line="360" w:lineRule="exact"/>
        <w:ind w:leftChars="200" w:left="630" w:hangingChars="100" w:hanging="210"/>
      </w:pPr>
      <w:r w:rsidRPr="00B30D9D">
        <w:rPr>
          <w:rFonts w:hint="eastAsia"/>
        </w:rPr>
        <w:t>(3) 役員等が自己、自社若しくは第三者の不正の利益を図る目的又は第三者に損害を加える目的をもって、暴力団又は暴力団員を利用するなどしたと認められるとき。</w:t>
      </w:r>
    </w:p>
    <w:p w:rsidR="00F524AB" w:rsidRPr="00B30D9D" w:rsidRDefault="00F524AB" w:rsidP="00F524AB">
      <w:pPr>
        <w:spacing w:line="360" w:lineRule="exact"/>
        <w:ind w:leftChars="192" w:left="613" w:hangingChars="100" w:hanging="210"/>
      </w:pPr>
      <w:r w:rsidRPr="00B30D9D">
        <w:rPr>
          <w:rFonts w:hint="eastAsia"/>
        </w:rPr>
        <w:t>(4) 役員等が、暴力団又は暴力団員に対して資金等を供給し、又は便宜を供与するなど直接的あるいは積極的に暴力団の維持、運営に協力し、若しくは関与していると認められるとき。</w:t>
      </w:r>
    </w:p>
    <w:p w:rsidR="00F524AB" w:rsidRPr="00B30D9D" w:rsidRDefault="00F524AB" w:rsidP="00F524AB">
      <w:pPr>
        <w:spacing w:line="360" w:lineRule="exact"/>
        <w:ind w:leftChars="200" w:left="630" w:hangingChars="100" w:hanging="210"/>
      </w:pPr>
      <w:r w:rsidRPr="00B30D9D">
        <w:rPr>
          <w:rFonts w:hint="eastAsia"/>
        </w:rPr>
        <w:t>(5) 役員等が暴力団又は暴力団員と社会的に非難されるべき関係を有していると認められるとき。</w:t>
      </w:r>
    </w:p>
    <w:p w:rsidR="00F524AB" w:rsidRPr="00B30D9D" w:rsidRDefault="00F524AB" w:rsidP="00F524AB">
      <w:pPr>
        <w:spacing w:line="360" w:lineRule="exact"/>
        <w:ind w:leftChars="192" w:left="613" w:hangingChars="100" w:hanging="210"/>
      </w:pPr>
      <w:r w:rsidRPr="00B30D9D">
        <w:rPr>
          <w:rFonts w:hint="eastAsia"/>
        </w:rPr>
        <w:t>(6) 下請契約等を締結するに当たり、その相手方が(1)から(5)までのいずれかに該当することを知りながら、当該者と契約を締結したと認められるとき。</w:t>
      </w:r>
    </w:p>
    <w:p w:rsidR="00F524AB" w:rsidRPr="00B30D9D" w:rsidRDefault="00F524AB" w:rsidP="00F524AB">
      <w:pPr>
        <w:spacing w:line="360" w:lineRule="exact"/>
        <w:ind w:leftChars="199" w:left="641" w:hangingChars="106" w:hanging="223"/>
      </w:pPr>
      <w:r w:rsidRPr="00B30D9D">
        <w:rPr>
          <w:rFonts w:hint="eastAsia"/>
        </w:rPr>
        <w:t>(7) 受注者が、(1)から(5)までのいずれかに該当する者を下請契約等の相手方としていた場合（(6)に該当する場合を除く。）に、発注者が受注者に対して当該契約の解除を求め、受注者がこれに従わなかったとき。</w:t>
      </w:r>
    </w:p>
    <w:p w:rsidR="00F524AB" w:rsidRPr="00B30D9D" w:rsidRDefault="00F524AB" w:rsidP="00F524AB">
      <w:pPr>
        <w:spacing w:line="360" w:lineRule="exact"/>
        <w:ind w:leftChars="100" w:left="630" w:hangingChars="200" w:hanging="420"/>
      </w:pPr>
      <w:r w:rsidRPr="00B30D9D">
        <w:rPr>
          <w:rFonts w:hint="eastAsia"/>
        </w:rPr>
        <w:t xml:space="preserve">　(8) 下請契約等の受注者が下請契約等を再発注して (1)から(5)までのいずれかに該当する者を相手方としていた場合に、受注者がその事実を知りながら発注者への報告を正当な理由なく怠ったとき、受注者が下請契約等の受注者とこの特約に準じた条項を含んだ下請契約等を締結していなかったときその他受注者が正当な理由がないにもかかわらずこの特約の条項に故意に違反しその違反により暴力団を利する行為をしたと認められるとき。</w:t>
      </w:r>
    </w:p>
    <w:p w:rsidR="00F524AB" w:rsidRPr="00B30D9D" w:rsidRDefault="00F524AB" w:rsidP="00F524AB">
      <w:pPr>
        <w:spacing w:line="360" w:lineRule="exact"/>
        <w:ind w:leftChars="100" w:left="420" w:hangingChars="100" w:hanging="210"/>
      </w:pPr>
      <w:r w:rsidRPr="00B30D9D">
        <w:rPr>
          <w:rFonts w:hint="eastAsia"/>
        </w:rPr>
        <w:t>７　前項の規定による解除に伴い、受注者に損害が生じたとしても、受注者は発注者に対してその損害を請求することはできない。</w:t>
      </w:r>
    </w:p>
    <w:p w:rsidR="00F524AB" w:rsidRPr="00B30D9D" w:rsidRDefault="00F524AB" w:rsidP="00F524AB">
      <w:pPr>
        <w:spacing w:line="360" w:lineRule="exact"/>
        <w:ind w:leftChars="100" w:left="420" w:hangingChars="100" w:hanging="210"/>
      </w:pPr>
      <w:r w:rsidRPr="00B30D9D">
        <w:rPr>
          <w:rFonts w:hint="eastAsia"/>
        </w:rPr>
        <w:t>８　受注者は、この契約の契約金額（発注者と複数の契約を締結する場合には、その合計金額）が200万円を超える場合には、発注者に対し、この契約の締結前に次の事項に関しての誓約書を提出するものとする。</w:t>
      </w:r>
    </w:p>
    <w:p w:rsidR="00F524AB" w:rsidRPr="00B30D9D" w:rsidRDefault="00F524AB" w:rsidP="00F524AB">
      <w:pPr>
        <w:spacing w:line="360" w:lineRule="exact"/>
        <w:ind w:leftChars="200" w:left="525" w:hangingChars="50" w:hanging="105"/>
      </w:pPr>
      <w:r w:rsidRPr="00B30D9D">
        <w:rPr>
          <w:rFonts w:hint="eastAsia"/>
        </w:rPr>
        <w:t>(1) 受注者が暴力団等でないこと。</w:t>
      </w:r>
    </w:p>
    <w:p w:rsidR="00F524AB" w:rsidRPr="00B30D9D" w:rsidRDefault="00F524AB" w:rsidP="00F524AB">
      <w:pPr>
        <w:tabs>
          <w:tab w:val="left" w:pos="7140"/>
        </w:tabs>
        <w:spacing w:line="360" w:lineRule="exact"/>
        <w:ind w:leftChars="-100" w:left="630" w:hangingChars="400" w:hanging="840"/>
      </w:pPr>
      <w:r w:rsidRPr="00B30D9D">
        <w:rPr>
          <w:rFonts w:hint="eastAsia"/>
        </w:rPr>
        <w:t xml:space="preserve">　　　(2) 下請契約等を締結するに当たり、暴力団等を下請契約等の受注者としないこと。</w:t>
      </w:r>
    </w:p>
    <w:p w:rsidR="00F524AB" w:rsidRPr="00B30D9D" w:rsidRDefault="00F524AB" w:rsidP="00F524AB">
      <w:pPr>
        <w:spacing w:line="360" w:lineRule="exact"/>
        <w:ind w:left="630" w:hangingChars="300" w:hanging="630"/>
      </w:pPr>
      <w:r w:rsidRPr="00B30D9D">
        <w:rPr>
          <w:rFonts w:hint="eastAsia"/>
        </w:rPr>
        <w:t xml:space="preserve">　　(3) 受注者は、この契約の約定に違反したときには、契約の解除、違約金の請求その他の発注者が行う一切の措置について異議を述べないこと。</w:t>
      </w:r>
    </w:p>
    <w:p w:rsidR="00F524AB" w:rsidRDefault="00F524AB" w:rsidP="00F524AB">
      <w:pPr>
        <w:spacing w:line="360" w:lineRule="exact"/>
        <w:ind w:leftChars="100" w:left="420" w:hangingChars="100" w:hanging="210"/>
      </w:pPr>
      <w:r w:rsidRPr="00B30D9D">
        <w:rPr>
          <w:rFonts w:hint="eastAsia"/>
        </w:rPr>
        <w:t>９　受注者は、下請契約等を締結する場合においては、前項に準じて当該下請契約等の受注者に誓約書を提出させ、当該誓約書の写し（第２項の規定によりこの特約に準じて下請契約等に定めた規定により提出させた誓約書の写しを含む。）を発注者に提出しなければならない。</w:t>
      </w:r>
    </w:p>
    <w:p w:rsidR="00F524AB" w:rsidRPr="00FF2190" w:rsidRDefault="00F524AB" w:rsidP="00F524AB">
      <w:pPr>
        <w:rPr>
          <w:rFonts w:hAnsi="Century" w:cs="Times New Roman"/>
          <w:snapToGrid w:val="0"/>
          <w:color w:val="auto"/>
          <w:szCs w:val="22"/>
        </w:rPr>
      </w:pPr>
      <w:r>
        <w:br w:type="page"/>
      </w:r>
      <w:r w:rsidRPr="00FF2190">
        <w:rPr>
          <w:rFonts w:hAnsi="Century" w:cs="Times New Roman" w:hint="eastAsia"/>
          <w:snapToGrid w:val="0"/>
          <w:color w:val="auto"/>
          <w:szCs w:val="22"/>
        </w:rPr>
        <w:t>（建設工事請負契約書用）</w:t>
      </w:r>
    </w:p>
    <w:p w:rsidR="00F524AB" w:rsidRPr="00FF2190" w:rsidRDefault="00F524AB" w:rsidP="00F524AB">
      <w:pPr>
        <w:snapToGrid w:val="0"/>
        <w:textAlignment w:val="auto"/>
        <w:rPr>
          <w:rFonts w:hAnsi="Century" w:cs="Times New Roman"/>
          <w:snapToGrid w:val="0"/>
          <w:color w:val="auto"/>
          <w:szCs w:val="22"/>
        </w:rPr>
      </w:pPr>
    </w:p>
    <w:p w:rsidR="00F524AB" w:rsidRPr="00FF2190" w:rsidRDefault="00F524AB" w:rsidP="00F524AB">
      <w:pPr>
        <w:snapToGrid w:val="0"/>
        <w:textAlignment w:val="auto"/>
        <w:rPr>
          <w:rFonts w:hAnsi="Century" w:cs="Times New Roman"/>
          <w:snapToGrid w:val="0"/>
          <w:color w:val="auto"/>
          <w:szCs w:val="22"/>
        </w:rPr>
      </w:pPr>
      <w:r w:rsidRPr="00FF2190">
        <w:rPr>
          <w:rFonts w:hAnsi="Century" w:cs="Times New Roman" w:hint="eastAsia"/>
          <w:snapToGrid w:val="0"/>
          <w:color w:val="auto"/>
          <w:szCs w:val="22"/>
        </w:rPr>
        <w:t>適正な労働条件の確保に関する特記事項</w:t>
      </w:r>
    </w:p>
    <w:p w:rsidR="00F524AB" w:rsidRPr="00FF2190" w:rsidRDefault="00F524AB" w:rsidP="00F524AB">
      <w:pPr>
        <w:snapToGrid w:val="0"/>
        <w:textAlignment w:val="auto"/>
        <w:rPr>
          <w:rFonts w:hAnsi="Century" w:cs="Times New Roman"/>
          <w:snapToGrid w:val="0"/>
          <w:color w:val="auto"/>
          <w:szCs w:val="22"/>
        </w:rPr>
      </w:pPr>
    </w:p>
    <w:p w:rsidR="00F524AB" w:rsidRPr="00FF2190" w:rsidRDefault="00F524AB" w:rsidP="00F524AB">
      <w:pPr>
        <w:snapToGrid w:val="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（基本的事項）</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第１　受注者は、別表に掲げる労働関係法令（以下「労働関係法令」という。）を遵守することにより、次の各号のいずれかに該当する労働者（以下「特定労働者」という。）に対する最低賃金法（昭和34年法律第137号）第３条に規定する最低賃金額（同法第７条の規定の適用を受ける労働者については、当該最低賃金額から同条の規定により減額した額。以下「最低賃金額」という。）以上の賃金の支払その他の特定労働者の適正な労働条件を確保しなければならない。</w:t>
      </w:r>
    </w:p>
    <w:p w:rsidR="00F524AB" w:rsidRPr="00FF2190" w:rsidRDefault="00F524AB" w:rsidP="00F524AB">
      <w:pPr>
        <w:snapToGrid w:val="0"/>
        <w:ind w:left="420" w:hangingChars="200" w:hanging="42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w:t>
      </w:r>
      <w:r w:rsidRPr="00FF2190">
        <w:rPr>
          <w:rFonts w:hAnsi="Century" w:cs="Times New Roman"/>
          <w:snapToGrid w:val="0"/>
          <w:color w:val="auto"/>
          <w:szCs w:val="22"/>
        </w:rPr>
        <w:t>(1)</w:t>
      </w:r>
      <w:r w:rsidRPr="00FF2190">
        <w:rPr>
          <w:rFonts w:hAnsi="Century" w:cs="Times New Roman" w:hint="eastAsia"/>
          <w:snapToGrid w:val="0"/>
          <w:color w:val="auto"/>
          <w:szCs w:val="22"/>
        </w:rPr>
        <w:t xml:space="preserve"> 受注者に雇用され、この契約に基づく業務に関わっている労働基準法（昭和22年法律第49号）第９条に規定する労働者（当該業務に直接従事しない者や家事使用人を除く。)</w:t>
      </w:r>
    </w:p>
    <w:p w:rsidR="00F524AB" w:rsidRPr="00FF2190" w:rsidRDefault="00F524AB" w:rsidP="00F524AB">
      <w:pPr>
        <w:snapToGrid w:val="0"/>
        <w:ind w:left="420" w:hangingChars="200" w:hanging="42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w:t>
      </w:r>
      <w:r w:rsidRPr="00FF2190">
        <w:rPr>
          <w:rFonts w:hAnsi="Century" w:cs="Times New Roman"/>
          <w:snapToGrid w:val="0"/>
          <w:color w:val="auto"/>
          <w:szCs w:val="22"/>
        </w:rPr>
        <w:t>(2)</w:t>
      </w:r>
      <w:r w:rsidRPr="00FF2190">
        <w:rPr>
          <w:rFonts w:hAnsi="Century" w:cs="Times New Roman" w:hint="eastAsia"/>
          <w:snapToGrid w:val="0"/>
          <w:color w:val="auto"/>
          <w:szCs w:val="22"/>
        </w:rPr>
        <w:t xml:space="preserve"> 労働者派遣事業の適正な運営の確保及び派遣労働者の保護等に関する法律（昭和60年法律第88号。以下「労働者派遣法」という。）の規定により、受注者のためにこの契約に基づく業務に関わっている労働者（以下「派遣労働者」という。当該業務に直接従事しない者を除く。)</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２　受注者は、当該者を発注者とする下請契約を締結する場合においては、この特記事項の第１から第５までの規定に準じた規定を当該下請契約に定めなければならない。</w:t>
      </w:r>
    </w:p>
    <w:p w:rsidR="00F524AB" w:rsidRPr="00FF2190" w:rsidRDefault="00F524AB" w:rsidP="00F524AB">
      <w:pPr>
        <w:snapToGrid w:val="0"/>
        <w:textAlignment w:val="auto"/>
        <w:rPr>
          <w:rFonts w:hAnsi="Century" w:cs="Times New Roman"/>
          <w:snapToGrid w:val="0"/>
          <w:color w:val="auto"/>
          <w:szCs w:val="22"/>
        </w:rPr>
      </w:pPr>
    </w:p>
    <w:p w:rsidR="00F524AB" w:rsidRPr="00FF2190" w:rsidRDefault="00F524AB" w:rsidP="00F524AB">
      <w:pPr>
        <w:snapToGrid w:val="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（受注関係者に対する措置）</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第２　受注者がこの契約に基づく業務の一部を第三者に行わせようとする場合の当該受託者及び当該契約に基づく業務に派遣労働者を関わらせようとする場合の当該派遣契約の相手方（以下「受注関係者」という。）は、労働関係法令を遵守することを誓約した者でなければならない。</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２　受注者は、前項の場合において、その契約金額（同一の者と複数の契約を締結した場合には、その合計金額。）が200万円を超えるときは、当該受注関係者から労働関係法令を遵守する旨等を記載した誓約書を徴取し、その写し（第１の第２項の規定により、この項に準じて下請契約等に定めた規定により提出させた誓約書の写しを含む。）を発注者に提出しなければならない。</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３　受注者は、受注関係者又は下請その他いかなる名義によるかを問わず県以外の者から、この契約に係る業務の一部について請け負った者（以下「下請関係者」という。）が労働関係法令を遵守していないと認めるときは、当該受注関係者に対し、指導その他の特定労働者(下請関係者に雇用され、この契約に基づく業務に関わっている労働者を含む。以下同じ。)の適正な労働条件を確保するために必要な措置を講じなければならない。</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４　受注者は、受注関係者が次の各号のいずれかに該当するときは、当該受注関係者と締結している契約を解除しなければならない。</w:t>
      </w:r>
    </w:p>
    <w:p w:rsidR="00F524AB" w:rsidRPr="00FF2190" w:rsidRDefault="00F524AB" w:rsidP="00F524AB">
      <w:pPr>
        <w:snapToGrid w:val="0"/>
        <w:ind w:left="420" w:hangingChars="200" w:hanging="42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w:t>
      </w:r>
      <w:r w:rsidRPr="00FF2190">
        <w:rPr>
          <w:rFonts w:hAnsi="Century" w:cs="Times New Roman"/>
          <w:snapToGrid w:val="0"/>
          <w:color w:val="auto"/>
          <w:szCs w:val="22"/>
        </w:rPr>
        <w:t>(1)</w:t>
      </w:r>
      <w:r w:rsidRPr="00FF2190">
        <w:rPr>
          <w:rFonts w:hAnsi="Century" w:cs="Times New Roman" w:hint="eastAsia"/>
          <w:snapToGrid w:val="0"/>
          <w:color w:val="auto"/>
          <w:szCs w:val="22"/>
        </w:rPr>
        <w:t xml:space="preserve"> 受注者に対し、第４の第４項、第５の第３項若しくは第４項の規定による報告をせず、又は虚偽の報告をしたとき。</w:t>
      </w:r>
    </w:p>
    <w:p w:rsidR="00F524AB" w:rsidRPr="00FF2190" w:rsidRDefault="00F524AB" w:rsidP="00F524AB">
      <w:pPr>
        <w:snapToGrid w:val="0"/>
        <w:ind w:left="420" w:hangingChars="200" w:hanging="42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w:t>
      </w:r>
      <w:r w:rsidRPr="00FF2190">
        <w:rPr>
          <w:rFonts w:hAnsi="Century" w:cs="Times New Roman"/>
          <w:snapToGrid w:val="0"/>
          <w:color w:val="auto"/>
          <w:szCs w:val="22"/>
        </w:rPr>
        <w:t>(2)</w:t>
      </w:r>
      <w:r w:rsidRPr="00FF2190">
        <w:rPr>
          <w:rFonts w:hAnsi="Century" w:cs="Times New Roman" w:hint="eastAsia"/>
          <w:snapToGrid w:val="0"/>
          <w:color w:val="auto"/>
          <w:szCs w:val="22"/>
        </w:rPr>
        <w:t xml:space="preserve"> 特定労働者に対する賃金の支払について、最低賃金法第４条第</w:t>
      </w:r>
      <w:r w:rsidRPr="00FF2190">
        <w:rPr>
          <w:rFonts w:hAnsi="Century" w:cs="Times New Roman"/>
          <w:snapToGrid w:val="0"/>
          <w:color w:val="auto"/>
          <w:szCs w:val="22"/>
        </w:rPr>
        <w:t>１項</w:t>
      </w:r>
      <w:r w:rsidRPr="00FF2190">
        <w:rPr>
          <w:rFonts w:hAnsi="Century" w:cs="Times New Roman" w:hint="eastAsia"/>
          <w:snapToGrid w:val="0"/>
          <w:color w:val="auto"/>
          <w:szCs w:val="22"/>
        </w:rPr>
        <w:t>の規定に違反したとして、検察官に送致されたとき。</w:t>
      </w:r>
    </w:p>
    <w:p w:rsidR="00F524AB" w:rsidRPr="00FF2190" w:rsidRDefault="00F524AB" w:rsidP="00F524AB">
      <w:pPr>
        <w:snapToGrid w:val="0"/>
        <w:textAlignment w:val="auto"/>
        <w:rPr>
          <w:rFonts w:hAnsi="Century" w:cs="Times New Roman"/>
          <w:snapToGrid w:val="0"/>
          <w:color w:val="auto"/>
          <w:szCs w:val="22"/>
        </w:rPr>
      </w:pPr>
    </w:p>
    <w:p w:rsidR="00F524AB" w:rsidRPr="00FF2190" w:rsidRDefault="00F524AB" w:rsidP="00F524AB">
      <w:pPr>
        <w:snapToGrid w:val="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（特定労働者からの申出があった場合の措置）</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第３　発注者は、特定労働者から、受注者又は下請関係者が特定労働者に対して最低賃金額以上の賃金を支払っていない旨の申出があった場合においては、当該申出の内容を労働基準監督署に通報するものとする。</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２　発注者は、前項の場合においては、必要に応じ、受注者に対し、労働基準監督署への通報に必要な情報について報告を求めることができる。</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３　受注者は、前項の報告を求められたときは、速やかに発注者に報告しなければならない。</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４　受注者は　その雇用する特定労働者が第１項に規定する申出をしたことを理由として、当該特定労働者に対し、解雇その他の不利益な取扱いをしてはならない。</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５　受注者は、第１項に規定する特定労働者が下請関係者に雇用されている場合において、第２項の報告を求められたときは、受注関係者に対して確認を行い、当該確認の結果を発注者に報告しなければならない。</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６　受注者は、下請関係者に雇用されている特定労働者が第１項に規定する申出をしたことを理由として、当該下請関係者が当該特定労働者に対し、解雇その他の不利益な取扱いをしないよう、受注関係者に求めなければならない。</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７　発注者は、必要に応じ、労働基準監督署に対し、第３項、第５項、第４の第２項、第４項及び第５の各項の規定による発注者に対する報告により得た情報を提供することができる。</w:t>
      </w:r>
    </w:p>
    <w:p w:rsidR="00F524AB" w:rsidRPr="00FF2190" w:rsidRDefault="00F524AB" w:rsidP="00F524AB">
      <w:pPr>
        <w:snapToGrid w:val="0"/>
        <w:ind w:left="210" w:hangingChars="100" w:hanging="210"/>
        <w:textAlignment w:val="auto"/>
        <w:rPr>
          <w:rFonts w:hAnsi="Century" w:cs="Times New Roman"/>
          <w:snapToGrid w:val="0"/>
          <w:color w:val="auto"/>
          <w:szCs w:val="22"/>
        </w:rPr>
      </w:pPr>
    </w:p>
    <w:p w:rsidR="00F524AB" w:rsidRPr="00FF2190" w:rsidRDefault="00F524AB" w:rsidP="00F524AB">
      <w:pPr>
        <w:snapToGrid w:val="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（労働基準監督署から意見を受けた場合の措置）</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第４　発注者は、労働基準監督署から受注者に雇用されている特定労働者の賃金が最低賃金額に達しない旨の意見を受けたときは、受注者に対し、当該特定労働者に最低賃金額以上の賃金の支払を行うことを求めるものとする。</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２　受注者は、前項の規定により賃金の支払を行うよう求められたときは、発注者が定める期日までに当該支払の状況を発注者に報告しなければならない。</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３　発注者は、労働基準監督署から下請関係者に雇用されている特定労働者の賃金が最低賃金額に達しない旨の意見を受けたときは、受注者に対し、当該特定労働者に最低賃金額以上の賃金の支払を行う旨の指導を受注関係者に行うことを求めるものとする。</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４　受注者は、前項の規定により指導を行うよう求められたときは、同項の受注関係者に対して同項の賃金の支払の状況の報告を求めるとともに、発注者が定める期日までに当該報告の内容を発注者に報告しなければならない。</w:t>
      </w:r>
    </w:p>
    <w:p w:rsidR="00F524AB" w:rsidRPr="00FF2190" w:rsidRDefault="00F524AB" w:rsidP="00F524AB">
      <w:pPr>
        <w:snapToGrid w:val="0"/>
        <w:ind w:left="210" w:hangingChars="100" w:hanging="210"/>
        <w:textAlignment w:val="auto"/>
        <w:rPr>
          <w:rFonts w:hAnsi="Century" w:cs="Times New Roman"/>
          <w:snapToGrid w:val="0"/>
          <w:color w:val="auto"/>
          <w:szCs w:val="22"/>
        </w:rPr>
      </w:pPr>
    </w:p>
    <w:p w:rsidR="00F524AB" w:rsidRPr="00FF2190" w:rsidRDefault="00F524AB" w:rsidP="00F524AB">
      <w:pPr>
        <w:snapToGrid w:val="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（労働基準監督署から行政指導があった場合の措置）</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第５　受注者は、労働基準監督署長又は労働基準監督官から特定労働者に対する賃金の支払における最低賃金法の違反について行政指導を受けた場合においては、速やかに当該行政指導を受けたこと及びその対応方針を発注者に報告しなければならない。</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２　受注者は、前項の場合において、同項の違反を是正するための措置（以下「是正措置」という。）を行い、その旨を労働基準監督署長又は労働基準監督官に報告したときは、速やかに是正措置の内容を発注者に報告しなければならない。</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３　受注者は、下請関係者が第１項の行政指導を受けた場合においては、受注関係者に対して速やかに当該行政指導を受けたこと及びその対応方針について報告を求めるとともに、当該報告の内容を発注者に報告しなければならない。</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４　受注者は、前項の場合において、同項の下請関係者が是正措置を行い、その旨を労働基準監督署長又は労働基準監督官に報告したときは、受注関係者に対して速やかに当該是正措置の報告を求めるとともに、当該報告の内容を発注者に報告しなければならない。</w:t>
      </w:r>
    </w:p>
    <w:p w:rsidR="00F524AB" w:rsidRPr="00FF2190" w:rsidRDefault="00F524AB" w:rsidP="00F524AB">
      <w:pPr>
        <w:snapToGrid w:val="0"/>
        <w:textAlignment w:val="auto"/>
        <w:rPr>
          <w:rFonts w:hAnsi="Century" w:cs="Times New Roman"/>
          <w:snapToGrid w:val="0"/>
          <w:color w:val="auto"/>
          <w:szCs w:val="22"/>
        </w:rPr>
      </w:pPr>
    </w:p>
    <w:p w:rsidR="00F524AB" w:rsidRPr="00FF2190" w:rsidRDefault="00F524AB" w:rsidP="00F524AB">
      <w:pPr>
        <w:snapToGrid w:val="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（契約の解除）</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第６　発注者は、次の各号のいずれかに該当するときは、契約を解除することができる。この場合においては、建設工事請負契約書第47条の２第１項及び第３項の規定を準用する。</w:t>
      </w:r>
    </w:p>
    <w:p w:rsidR="00F524AB" w:rsidRPr="00FF2190" w:rsidRDefault="00F524AB" w:rsidP="00F524AB">
      <w:pPr>
        <w:snapToGrid w:val="0"/>
        <w:ind w:left="420" w:hangingChars="200" w:hanging="42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w:t>
      </w:r>
      <w:r w:rsidRPr="00FF2190">
        <w:rPr>
          <w:rFonts w:hAnsi="Century" w:cs="Times New Roman"/>
          <w:snapToGrid w:val="0"/>
          <w:color w:val="auto"/>
          <w:szCs w:val="22"/>
        </w:rPr>
        <w:t>(1)</w:t>
      </w:r>
      <w:r w:rsidRPr="00FF2190">
        <w:rPr>
          <w:rFonts w:hAnsi="Century" w:cs="Times New Roman" w:hint="eastAsia"/>
          <w:snapToGrid w:val="0"/>
          <w:color w:val="auto"/>
          <w:szCs w:val="22"/>
        </w:rPr>
        <w:t xml:space="preserve"> 受注者が、発注者に対し、第４の第２項、第５の第１項若しくは第２項の規定による報告をせず、又は虚偽の報告をしたとき。</w:t>
      </w:r>
    </w:p>
    <w:p w:rsidR="00F524AB" w:rsidRPr="00FF2190" w:rsidRDefault="00F524AB" w:rsidP="00F524AB">
      <w:pPr>
        <w:snapToGrid w:val="0"/>
        <w:ind w:left="420" w:hangingChars="200" w:hanging="42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w:t>
      </w:r>
      <w:r w:rsidRPr="00FF2190">
        <w:rPr>
          <w:rFonts w:hAnsi="Century" w:cs="Times New Roman"/>
          <w:snapToGrid w:val="0"/>
          <w:color w:val="auto"/>
          <w:szCs w:val="22"/>
        </w:rPr>
        <w:t>(2)</w:t>
      </w:r>
      <w:r w:rsidRPr="00FF2190">
        <w:rPr>
          <w:rFonts w:hAnsi="Century" w:cs="Times New Roman" w:hint="eastAsia"/>
          <w:snapToGrid w:val="0"/>
          <w:color w:val="auto"/>
          <w:szCs w:val="22"/>
        </w:rPr>
        <w:t xml:space="preserve"> 受注者が、発注者に対し、第４の第４項、第５の第３項若しくは第４項の規定による報告をせず、又は虚偽の報告をしたとき。（受注者が、第２の第１項の誓約をした受注関係者に対して、第４の第３項に規定する指導及び第４の第４項、第５の第３項又は第４項の規定による報告の求めを行ったにもかかわらず、当該受注関係者が受注者に対して当該報告をせず、又は虚偽の報告をしたときを除く。）</w:t>
      </w:r>
    </w:p>
    <w:p w:rsidR="00F524AB" w:rsidRPr="00FF2190" w:rsidRDefault="00F524AB" w:rsidP="00F524AB">
      <w:pPr>
        <w:snapToGrid w:val="0"/>
        <w:ind w:left="420" w:hangingChars="200" w:hanging="42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w:t>
      </w:r>
      <w:r w:rsidRPr="00FF2190">
        <w:rPr>
          <w:rFonts w:hAnsi="Century" w:cs="Times New Roman"/>
          <w:snapToGrid w:val="0"/>
          <w:color w:val="auto"/>
          <w:szCs w:val="22"/>
        </w:rPr>
        <w:t xml:space="preserve">(3) </w:t>
      </w:r>
      <w:r w:rsidRPr="00FF2190">
        <w:rPr>
          <w:rFonts w:hAnsi="Century" w:cs="Times New Roman" w:hint="eastAsia"/>
          <w:snapToGrid w:val="0"/>
          <w:color w:val="auto"/>
          <w:szCs w:val="22"/>
        </w:rPr>
        <w:t>特定労働者に対する賃金の支払について、受注者又は受注関係者が最低賃金法第４条第</w:t>
      </w:r>
      <w:r w:rsidRPr="00FF2190">
        <w:rPr>
          <w:rFonts w:hAnsi="Century" w:cs="Times New Roman"/>
          <w:snapToGrid w:val="0"/>
          <w:color w:val="auto"/>
          <w:szCs w:val="22"/>
        </w:rPr>
        <w:t>１項</w:t>
      </w:r>
      <w:r w:rsidRPr="00FF2190">
        <w:rPr>
          <w:rFonts w:hAnsi="Century" w:cs="Times New Roman" w:hint="eastAsia"/>
          <w:snapToGrid w:val="0"/>
          <w:color w:val="auto"/>
          <w:szCs w:val="22"/>
        </w:rPr>
        <w:t>の規定に違反したとして、検察官に送致されたとき。（受注者が第２の第４項の規定により、当該受注関係者と締結している契約を解除したときを除く。)</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２　この項の規定によりこの契約が解除された場合においては、建設工事請負契約書第50条の規定を適用し、同条第３項及び第８項中「第47条」とあるのは、この特記事項のこの項とする。</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３　この項において準用する建設工事請負契約書第47条の２第１項の規定による違約金の徴収については、建設工事請負契約書第52条の規定を適用する。</w:t>
      </w:r>
    </w:p>
    <w:p w:rsidR="00F524AB" w:rsidRPr="00FF2190" w:rsidRDefault="00F524AB" w:rsidP="00F524AB">
      <w:pPr>
        <w:snapToGrid w:val="0"/>
        <w:textAlignment w:val="auto"/>
        <w:rPr>
          <w:rFonts w:hAnsi="Century" w:cs="Times New Roman"/>
          <w:snapToGrid w:val="0"/>
          <w:color w:val="auto"/>
          <w:szCs w:val="22"/>
        </w:rPr>
      </w:pPr>
    </w:p>
    <w:p w:rsidR="00F524AB" w:rsidRPr="00FF2190" w:rsidRDefault="00F524AB" w:rsidP="00F524AB">
      <w:pPr>
        <w:snapToGrid w:val="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（損害賠償）</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第７　受注者は、第６の規定による契約の解除に伴い、損害が生じたとしても、発注者に対してその損害の賠償を請求することはできない。</w:t>
      </w:r>
    </w:p>
    <w:p w:rsidR="00F524AB" w:rsidRPr="00FF2190" w:rsidRDefault="00F524AB" w:rsidP="00F524AB">
      <w:pPr>
        <w:snapToGrid w:val="0"/>
        <w:textAlignment w:val="auto"/>
        <w:rPr>
          <w:rFonts w:hAnsi="Century" w:cs="Times New Roman"/>
          <w:snapToGrid w:val="0"/>
          <w:color w:val="auto"/>
          <w:szCs w:val="22"/>
        </w:rPr>
      </w:pPr>
    </w:p>
    <w:p w:rsidR="00F524AB" w:rsidRPr="00FF2190" w:rsidRDefault="00F524AB" w:rsidP="00F524AB">
      <w:pPr>
        <w:snapToGrid w:val="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（違約金）</w:t>
      </w:r>
    </w:p>
    <w:p w:rsidR="00F524AB" w:rsidRPr="00FF2190" w:rsidRDefault="00F524AB" w:rsidP="00F524AB">
      <w:pPr>
        <w:snapToGrid w:val="0"/>
        <w:ind w:left="210" w:hangingChars="100" w:hanging="210"/>
        <w:textAlignment w:val="auto"/>
        <w:rPr>
          <w:rFonts w:hAnsi="Century" w:cs="Times New Roman"/>
          <w:snapToGrid w:val="0"/>
          <w:color w:val="auto"/>
          <w:szCs w:val="22"/>
        </w:rPr>
      </w:pPr>
      <w:r w:rsidRPr="00FF2190">
        <w:rPr>
          <w:rFonts w:hAnsi="Century" w:cs="Times New Roman" w:hint="eastAsia"/>
          <w:snapToGrid w:val="0"/>
          <w:color w:val="auto"/>
          <w:szCs w:val="22"/>
        </w:rPr>
        <w:t>第８　受注者は、第６の規定により契約が解除された場合は、違約金を発注者の指定する期限までに発注者に支払わなければならない。</w:t>
      </w: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Pr="00FF2190" w:rsidRDefault="00F524AB" w:rsidP="00F524AB">
      <w:pPr>
        <w:snapToGrid w:val="0"/>
        <w:textAlignment w:val="auto"/>
        <w:rPr>
          <w:rFonts w:hAnsi="Century" w:cs="Times New Roman"/>
          <w:snapToGrid w:val="0"/>
          <w:color w:val="auto"/>
          <w:szCs w:val="22"/>
        </w:rPr>
      </w:pPr>
      <w:r w:rsidRPr="00FF2190">
        <w:rPr>
          <w:rFonts w:hAnsi="Century" w:cs="Times New Roman" w:hint="eastAsia"/>
          <w:snapToGrid w:val="0"/>
          <w:color w:val="auto"/>
          <w:szCs w:val="22"/>
        </w:rPr>
        <w:t>別表（第１関係）</w:t>
      </w:r>
    </w:p>
    <w:p w:rsidR="00F524AB" w:rsidRPr="00FF2190" w:rsidRDefault="00F524AB" w:rsidP="00F524AB">
      <w:pPr>
        <w:snapToGrid w:val="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労働関係法令</w:t>
      </w:r>
    </w:p>
    <w:p w:rsidR="00F524AB" w:rsidRPr="00FF2190" w:rsidRDefault="00F524AB" w:rsidP="00F524AB">
      <w:pPr>
        <w:snapToGrid w:val="0"/>
        <w:ind w:left="420" w:hangingChars="200" w:hanging="42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w:t>
      </w:r>
      <w:r w:rsidRPr="00FF2190">
        <w:rPr>
          <w:rFonts w:hAnsi="Century" w:cs="Times New Roman"/>
          <w:snapToGrid w:val="0"/>
          <w:color w:val="auto"/>
          <w:szCs w:val="22"/>
        </w:rPr>
        <w:t xml:space="preserve">(1) </w:t>
      </w:r>
      <w:r w:rsidRPr="00FF2190">
        <w:rPr>
          <w:rFonts w:hAnsi="Century" w:cs="Times New Roman" w:hint="eastAsia"/>
          <w:snapToGrid w:val="0"/>
          <w:color w:val="auto"/>
          <w:szCs w:val="22"/>
        </w:rPr>
        <w:t>労働基準法（昭和22年法律第49号）</w:t>
      </w:r>
    </w:p>
    <w:p w:rsidR="00F524AB" w:rsidRPr="00FF2190" w:rsidRDefault="00F524AB" w:rsidP="00F524AB">
      <w:pPr>
        <w:snapToGrid w:val="0"/>
        <w:ind w:left="420" w:hangingChars="200" w:hanging="42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w:t>
      </w:r>
      <w:r w:rsidRPr="00FF2190">
        <w:rPr>
          <w:rFonts w:hAnsi="Century" w:cs="Times New Roman"/>
          <w:snapToGrid w:val="0"/>
          <w:color w:val="auto"/>
          <w:szCs w:val="22"/>
        </w:rPr>
        <w:t>(2)</w:t>
      </w:r>
      <w:r w:rsidRPr="00FF2190">
        <w:rPr>
          <w:rFonts w:hAnsi="Century" w:cs="Times New Roman" w:hint="eastAsia"/>
          <w:snapToGrid w:val="0"/>
          <w:color w:val="auto"/>
          <w:szCs w:val="22"/>
        </w:rPr>
        <w:t xml:space="preserve"> 労働組合法（昭和24年法律第174号）</w:t>
      </w:r>
    </w:p>
    <w:p w:rsidR="00F524AB" w:rsidRPr="00FF2190" w:rsidRDefault="00F524AB" w:rsidP="00F524AB">
      <w:pPr>
        <w:snapToGrid w:val="0"/>
        <w:ind w:left="420" w:hangingChars="200" w:hanging="42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w:t>
      </w:r>
      <w:r w:rsidRPr="00FF2190">
        <w:rPr>
          <w:rFonts w:hAnsi="Century" w:cs="Times New Roman"/>
          <w:snapToGrid w:val="0"/>
          <w:color w:val="auto"/>
          <w:szCs w:val="22"/>
        </w:rPr>
        <w:t xml:space="preserve">(3) </w:t>
      </w:r>
      <w:r w:rsidRPr="00FF2190">
        <w:rPr>
          <w:rFonts w:hAnsi="Century" w:cs="Times New Roman" w:hint="eastAsia"/>
          <w:snapToGrid w:val="0"/>
          <w:color w:val="auto"/>
          <w:szCs w:val="22"/>
        </w:rPr>
        <w:t>最低賃金法（昭和34年法律第137号）</w:t>
      </w:r>
    </w:p>
    <w:p w:rsidR="00F524AB" w:rsidRPr="00FF2190" w:rsidRDefault="00F524AB" w:rsidP="00F524AB">
      <w:pPr>
        <w:snapToGrid w:val="0"/>
        <w:ind w:left="420" w:hangingChars="200" w:hanging="42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w:t>
      </w:r>
      <w:r w:rsidRPr="00FF2190">
        <w:rPr>
          <w:rFonts w:hAnsi="Century" w:cs="Times New Roman"/>
          <w:snapToGrid w:val="0"/>
          <w:color w:val="auto"/>
          <w:szCs w:val="22"/>
        </w:rPr>
        <w:t xml:space="preserve">(4) </w:t>
      </w:r>
      <w:r w:rsidRPr="00FF2190">
        <w:rPr>
          <w:rFonts w:hAnsi="Century" w:cs="Times New Roman" w:hint="eastAsia"/>
          <w:snapToGrid w:val="0"/>
          <w:color w:val="auto"/>
          <w:szCs w:val="22"/>
        </w:rPr>
        <w:t>労働安全衛生法（昭和47年法律第57号）</w:t>
      </w:r>
    </w:p>
    <w:p w:rsidR="00F524AB" w:rsidRPr="00FF2190" w:rsidRDefault="00F524AB" w:rsidP="00F524AB">
      <w:pPr>
        <w:snapToGrid w:val="0"/>
        <w:ind w:left="420" w:hangingChars="200" w:hanging="42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w:t>
      </w:r>
      <w:r w:rsidRPr="00FF2190">
        <w:rPr>
          <w:rFonts w:hAnsi="Century" w:cs="Times New Roman"/>
          <w:snapToGrid w:val="0"/>
          <w:color w:val="auto"/>
          <w:szCs w:val="22"/>
        </w:rPr>
        <w:t>(5)</w:t>
      </w:r>
      <w:r w:rsidRPr="00FF2190">
        <w:rPr>
          <w:rFonts w:hAnsi="Century" w:cs="Times New Roman" w:hint="eastAsia"/>
          <w:snapToGrid w:val="0"/>
          <w:color w:val="auto"/>
          <w:szCs w:val="22"/>
        </w:rPr>
        <w:t xml:space="preserve"> 雇用の分野における男女の均等な機会及び待遇の確保等に関する法律（昭和47年法律第113号）</w:t>
      </w:r>
    </w:p>
    <w:p w:rsidR="00F524AB" w:rsidRPr="00FF2190" w:rsidRDefault="00F524AB" w:rsidP="00F524AB">
      <w:pPr>
        <w:snapToGrid w:val="0"/>
        <w:ind w:left="420" w:hangingChars="200" w:hanging="42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w:t>
      </w:r>
      <w:r w:rsidRPr="00FF2190">
        <w:rPr>
          <w:rFonts w:hAnsi="Century" w:cs="Times New Roman"/>
          <w:snapToGrid w:val="0"/>
          <w:color w:val="auto"/>
          <w:szCs w:val="22"/>
        </w:rPr>
        <w:t xml:space="preserve">(6) </w:t>
      </w:r>
      <w:r w:rsidRPr="00FF2190">
        <w:rPr>
          <w:rFonts w:hAnsi="Century" w:cs="Times New Roman" w:hint="eastAsia"/>
          <w:snapToGrid w:val="0"/>
          <w:color w:val="auto"/>
          <w:szCs w:val="22"/>
        </w:rPr>
        <w:t>労働者派遣事業の適正な運営の確保及び派遣労働者の保護等に関する法律（昭和60年法律第88号）</w:t>
      </w:r>
    </w:p>
    <w:p w:rsidR="00F524AB" w:rsidRPr="00FF2190" w:rsidRDefault="00F524AB" w:rsidP="00F524AB">
      <w:pPr>
        <w:snapToGrid w:val="0"/>
        <w:ind w:left="420" w:hangingChars="200" w:hanging="42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w:t>
      </w:r>
      <w:r w:rsidRPr="00FF2190">
        <w:rPr>
          <w:rFonts w:hAnsi="Century" w:cs="Times New Roman"/>
          <w:snapToGrid w:val="0"/>
          <w:color w:val="auto"/>
          <w:szCs w:val="22"/>
        </w:rPr>
        <w:t xml:space="preserve">(7) </w:t>
      </w:r>
      <w:r w:rsidRPr="00FF2190">
        <w:rPr>
          <w:rFonts w:hAnsi="Century" w:cs="Times New Roman" w:hint="eastAsia"/>
          <w:snapToGrid w:val="0"/>
          <w:color w:val="auto"/>
          <w:szCs w:val="22"/>
        </w:rPr>
        <w:t>短時間労働者の雇用管理の改善等に関する法律（平成5年法律第76号）</w:t>
      </w:r>
    </w:p>
    <w:p w:rsidR="00F524AB" w:rsidRPr="00FF2190" w:rsidRDefault="00F524AB" w:rsidP="00F524AB">
      <w:pPr>
        <w:snapToGrid w:val="0"/>
        <w:ind w:left="420" w:hangingChars="200" w:hanging="42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w:t>
      </w:r>
      <w:r w:rsidRPr="00FF2190">
        <w:rPr>
          <w:rFonts w:hAnsi="Century" w:cs="Times New Roman"/>
          <w:snapToGrid w:val="0"/>
          <w:color w:val="auto"/>
          <w:szCs w:val="22"/>
        </w:rPr>
        <w:t>(8)</w:t>
      </w:r>
      <w:r w:rsidRPr="00FF2190">
        <w:rPr>
          <w:rFonts w:hAnsi="Century" w:cs="Times New Roman" w:hint="eastAsia"/>
          <w:snapToGrid w:val="0"/>
          <w:color w:val="auto"/>
          <w:szCs w:val="22"/>
        </w:rPr>
        <w:t xml:space="preserve"> 労働契約法（平成19年法律第128号）</w:t>
      </w:r>
    </w:p>
    <w:p w:rsidR="00F524AB" w:rsidRPr="00FF2190" w:rsidRDefault="00F524AB" w:rsidP="00F524AB">
      <w:pPr>
        <w:snapToGrid w:val="0"/>
        <w:ind w:left="420" w:hangingChars="200" w:hanging="42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w:t>
      </w:r>
      <w:r w:rsidRPr="00FF2190">
        <w:rPr>
          <w:rFonts w:hAnsi="Century" w:cs="Times New Roman"/>
          <w:snapToGrid w:val="0"/>
          <w:color w:val="auto"/>
          <w:szCs w:val="22"/>
        </w:rPr>
        <w:t xml:space="preserve">(9) </w:t>
      </w:r>
      <w:r w:rsidRPr="00FF2190">
        <w:rPr>
          <w:rFonts w:hAnsi="Century" w:cs="Times New Roman" w:hint="eastAsia"/>
          <w:snapToGrid w:val="0"/>
          <w:color w:val="auto"/>
          <w:szCs w:val="22"/>
        </w:rPr>
        <w:t>健康保険法（大正11年法律第70号）</w:t>
      </w:r>
    </w:p>
    <w:p w:rsidR="00F524AB" w:rsidRPr="00FF2190" w:rsidRDefault="00F524AB" w:rsidP="00F524AB">
      <w:pPr>
        <w:snapToGrid w:val="0"/>
        <w:ind w:left="420" w:hangingChars="200" w:hanging="42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w:t>
      </w:r>
      <w:r w:rsidRPr="00FF2190">
        <w:rPr>
          <w:rFonts w:hAnsi="Century" w:cs="Times New Roman"/>
          <w:snapToGrid w:val="0"/>
          <w:color w:val="auto"/>
          <w:szCs w:val="22"/>
        </w:rPr>
        <w:t xml:space="preserve">(10) </w:t>
      </w:r>
      <w:r w:rsidRPr="00FF2190">
        <w:rPr>
          <w:rFonts w:hAnsi="Century" w:cs="Times New Roman" w:hint="eastAsia"/>
          <w:snapToGrid w:val="0"/>
          <w:color w:val="auto"/>
          <w:szCs w:val="22"/>
        </w:rPr>
        <w:t>厚生年金保険法（昭和29年法律第115号）</w:t>
      </w:r>
    </w:p>
    <w:p w:rsidR="00F524AB" w:rsidRPr="00FF2190" w:rsidRDefault="00F524AB" w:rsidP="00F524AB">
      <w:pPr>
        <w:snapToGrid w:val="0"/>
        <w:ind w:left="420" w:hangingChars="200" w:hanging="42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w:t>
      </w:r>
      <w:r w:rsidRPr="00FF2190">
        <w:rPr>
          <w:rFonts w:hAnsi="Century" w:cs="Times New Roman"/>
          <w:snapToGrid w:val="0"/>
          <w:color w:val="auto"/>
          <w:szCs w:val="22"/>
        </w:rPr>
        <w:t>(11)</w:t>
      </w:r>
      <w:r w:rsidRPr="00FF2190">
        <w:rPr>
          <w:rFonts w:hAnsi="Century" w:cs="Times New Roman" w:hint="eastAsia"/>
          <w:snapToGrid w:val="0"/>
          <w:color w:val="auto"/>
          <w:szCs w:val="22"/>
        </w:rPr>
        <w:t xml:space="preserve"> 雇用保険法（昭和49年法律第116号）</w:t>
      </w:r>
    </w:p>
    <w:p w:rsidR="00F524AB" w:rsidRPr="00FF2190" w:rsidRDefault="00F524AB" w:rsidP="00F524AB">
      <w:pPr>
        <w:snapToGrid w:val="0"/>
        <w:ind w:left="420" w:hangingChars="200" w:hanging="420"/>
        <w:textAlignment w:val="auto"/>
        <w:rPr>
          <w:rFonts w:hAnsi="Century" w:cs="Times New Roman"/>
          <w:snapToGrid w:val="0"/>
          <w:color w:val="auto"/>
          <w:szCs w:val="22"/>
        </w:rPr>
      </w:pPr>
      <w:r w:rsidRPr="00FF2190">
        <w:rPr>
          <w:rFonts w:hAnsi="Century" w:cs="Times New Roman" w:hint="eastAsia"/>
          <w:snapToGrid w:val="0"/>
          <w:color w:val="auto"/>
          <w:szCs w:val="22"/>
        </w:rPr>
        <w:t xml:space="preserve">　</w:t>
      </w:r>
      <w:r w:rsidRPr="00FF2190">
        <w:rPr>
          <w:rFonts w:hAnsi="Century" w:cs="Times New Roman"/>
          <w:snapToGrid w:val="0"/>
          <w:color w:val="auto"/>
          <w:szCs w:val="22"/>
        </w:rPr>
        <w:t xml:space="preserve">(12) </w:t>
      </w:r>
      <w:r w:rsidRPr="00FF2190">
        <w:rPr>
          <w:rFonts w:hAnsi="Century" w:cs="Times New Roman" w:hint="eastAsia"/>
          <w:snapToGrid w:val="0"/>
          <w:color w:val="auto"/>
          <w:szCs w:val="22"/>
        </w:rPr>
        <w:t>労働保険の保険料の徴収等に関する法律（昭和44年法律第84号）</w:t>
      </w: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Pr>
        <w:snapToGrid w:val="0"/>
        <w:textAlignment w:val="auto"/>
        <w:rPr>
          <w:rFonts w:hAnsi="Century" w:cs="Times New Roman"/>
          <w:snapToGrid w:val="0"/>
          <w:color w:val="auto"/>
          <w:szCs w:val="22"/>
        </w:rPr>
      </w:pPr>
    </w:p>
    <w:p w:rsidR="00F524AB" w:rsidRDefault="00F524AB" w:rsidP="00F524AB"/>
    <w:p w:rsidR="00F524AB" w:rsidRPr="00AC0AF0" w:rsidRDefault="005A2A56" w:rsidP="00F524AB">
      <w:r>
        <w:br w:type="page"/>
      </w:r>
      <w:r w:rsidR="00F524AB" w:rsidRPr="00AC0AF0">
        <w:rPr>
          <w:rFonts w:hint="eastAsia"/>
        </w:rPr>
        <w:t>（下請契約等用）</w:t>
      </w:r>
    </w:p>
    <w:p w:rsidR="00F524AB" w:rsidRPr="00AC0AF0" w:rsidRDefault="00F524AB" w:rsidP="00F524AB"/>
    <w:p w:rsidR="00F524AB" w:rsidRDefault="00F524AB" w:rsidP="00F524AB">
      <w:r w:rsidRPr="00AC0AF0">
        <w:rPr>
          <w:rFonts w:hint="eastAsia"/>
        </w:rPr>
        <w:t>適正な労働条件の確保に関する特記事項</w:t>
      </w:r>
    </w:p>
    <w:p w:rsidR="00F524AB" w:rsidRPr="00AC0AF0" w:rsidRDefault="00F524AB" w:rsidP="00F524AB"/>
    <w:p w:rsidR="00F524AB" w:rsidRPr="00AC0AF0" w:rsidRDefault="00F524AB" w:rsidP="00F524AB">
      <w:pPr>
        <w:spacing w:line="260" w:lineRule="exact"/>
        <w:ind w:firstLineChars="100" w:firstLine="201"/>
        <w:rPr>
          <w:rFonts w:hAnsi="ＭＳ Ｐゴシック"/>
          <w:b/>
          <w:sz w:val="20"/>
          <w:szCs w:val="20"/>
        </w:rPr>
      </w:pPr>
      <w:r w:rsidRPr="00AC0AF0">
        <w:rPr>
          <w:rFonts w:hAnsi="ＭＳ Ｐゴシック" w:hint="eastAsia"/>
          <w:b/>
          <w:sz w:val="20"/>
          <w:szCs w:val="20"/>
        </w:rPr>
        <w:t>（基本的事項）</w:t>
      </w:r>
    </w:p>
    <w:p w:rsidR="00F524AB" w:rsidRPr="00AC0AF0" w:rsidRDefault="00F524AB" w:rsidP="00F524AB">
      <w:pPr>
        <w:spacing w:line="260" w:lineRule="exact"/>
        <w:ind w:left="200" w:hangingChars="100" w:hanging="200"/>
        <w:rPr>
          <w:rFonts w:hAnsi="ＭＳ Ｐゴシック"/>
          <w:sz w:val="20"/>
          <w:szCs w:val="20"/>
        </w:rPr>
      </w:pPr>
      <w:r w:rsidRPr="00AC0AF0">
        <w:rPr>
          <w:rFonts w:hAnsi="ＭＳ Ｐゴシック" w:hint="eastAsia"/>
          <w:sz w:val="20"/>
          <w:szCs w:val="20"/>
        </w:rPr>
        <w:t>第１　受注者は、別表に掲げる労働関係法令（以下「労働関係法令」という。）を遵守することにより、次の各号のいずれかに該当する労働者（以下「特定労働者」という。）に対する最低賃金法（昭和34年法律第137号）第３条に規定する最低賃金額（同法第７条の規定の適用を受ける労働者については、当該最低賃金額から同条の規定により減額した額。以下「最低賃金額」という。）以上の賃金の支払その他の特定労働者の適正な労働条件を確保しなければならない。</w:t>
      </w:r>
    </w:p>
    <w:p w:rsidR="00F524AB" w:rsidRPr="00AC0AF0" w:rsidRDefault="00F524AB" w:rsidP="00F524AB">
      <w:pPr>
        <w:spacing w:line="260" w:lineRule="exact"/>
        <w:ind w:leftChars="50" w:left="305" w:hangingChars="100" w:hanging="200"/>
        <w:rPr>
          <w:rFonts w:hAnsi="ＭＳ Ｐゴシック"/>
          <w:sz w:val="20"/>
          <w:szCs w:val="20"/>
        </w:rPr>
      </w:pPr>
      <w:r w:rsidRPr="00AC0AF0">
        <w:rPr>
          <w:rFonts w:hAnsi="ＭＳ Ｐゴシック" w:hint="eastAsia"/>
          <w:sz w:val="20"/>
          <w:szCs w:val="20"/>
        </w:rPr>
        <w:t>（１） 受注者に雇用され、この契約に基づく業務に関わっている労働基準法（昭和22年法律第49号）第９条に規定する労働者 （当該業務に直接従事しない者や家事使用人を除く。）</w:t>
      </w:r>
    </w:p>
    <w:p w:rsidR="00F524AB" w:rsidRPr="00AC0AF0" w:rsidRDefault="00F524AB" w:rsidP="00F524AB">
      <w:pPr>
        <w:spacing w:line="260" w:lineRule="exact"/>
        <w:ind w:leftChars="50" w:left="305" w:hangingChars="100" w:hanging="200"/>
        <w:rPr>
          <w:rFonts w:hAnsi="ＭＳ Ｐゴシック"/>
          <w:b/>
          <w:strike/>
          <w:sz w:val="20"/>
          <w:szCs w:val="20"/>
        </w:rPr>
      </w:pPr>
      <w:r w:rsidRPr="00AC0AF0">
        <w:rPr>
          <w:rFonts w:hAnsi="ＭＳ Ｐゴシック" w:hint="eastAsia"/>
          <w:sz w:val="20"/>
          <w:szCs w:val="20"/>
        </w:rPr>
        <w:t xml:space="preserve">（２） 労働者派遣事業の適正な運営の確保及び派遣労働者の保護等に関する法律（昭和60年法律第88号。以下「労働者派遣法」という。）の規定により、受注者のためにこの契約に基づく業務に関わっている労働者（以下「派遣労働者」という。）　</w:t>
      </w:r>
    </w:p>
    <w:p w:rsidR="00F524AB" w:rsidRPr="00AC0AF0" w:rsidRDefault="00F524AB" w:rsidP="00F524AB">
      <w:pPr>
        <w:spacing w:line="260" w:lineRule="exact"/>
        <w:ind w:leftChars="50" w:left="305" w:hangingChars="100" w:hanging="200"/>
        <w:rPr>
          <w:rFonts w:hAnsi="ＭＳ Ｐゴシック"/>
          <w:b/>
          <w:sz w:val="20"/>
          <w:szCs w:val="20"/>
        </w:rPr>
      </w:pPr>
      <w:r w:rsidRPr="00AC0AF0">
        <w:rPr>
          <w:rFonts w:hAnsi="ＭＳ Ｐゴシック" w:hint="eastAsia"/>
          <w:sz w:val="20"/>
          <w:szCs w:val="20"/>
        </w:rPr>
        <w:t>２  受注者は、当該者を発注者とする下請契約を締結する場合においては、この特記事項に準じた規定を含んだ下請契約を締結しなければならない。</w:t>
      </w:r>
    </w:p>
    <w:p w:rsidR="00F524AB" w:rsidRPr="00AC0AF0" w:rsidRDefault="00F524AB" w:rsidP="00F524AB">
      <w:pPr>
        <w:spacing w:line="260" w:lineRule="exact"/>
        <w:rPr>
          <w:rFonts w:hAnsi="ＭＳ Ｐゴシック"/>
          <w:b/>
          <w:sz w:val="20"/>
          <w:szCs w:val="20"/>
        </w:rPr>
      </w:pPr>
    </w:p>
    <w:p w:rsidR="00F524AB" w:rsidRPr="00AC0AF0" w:rsidRDefault="00F524AB" w:rsidP="00F524AB">
      <w:pPr>
        <w:spacing w:line="260" w:lineRule="exact"/>
        <w:ind w:firstLineChars="100" w:firstLine="201"/>
        <w:rPr>
          <w:rFonts w:hAnsi="ＭＳ Ｐゴシック"/>
          <w:b/>
          <w:sz w:val="20"/>
          <w:szCs w:val="20"/>
        </w:rPr>
      </w:pPr>
      <w:r w:rsidRPr="00AC0AF0">
        <w:rPr>
          <w:rFonts w:hAnsi="ＭＳ Ｐゴシック" w:hint="eastAsia"/>
          <w:b/>
          <w:sz w:val="20"/>
          <w:szCs w:val="20"/>
        </w:rPr>
        <w:t xml:space="preserve">（受注者及び受注関係者に対する措置）　</w:t>
      </w:r>
    </w:p>
    <w:p w:rsidR="00F524AB" w:rsidRPr="00AC0AF0" w:rsidRDefault="00F524AB" w:rsidP="00F524AB">
      <w:pPr>
        <w:spacing w:line="260" w:lineRule="exact"/>
        <w:ind w:left="200" w:hangingChars="100" w:hanging="200"/>
        <w:rPr>
          <w:rFonts w:hAnsi="ＭＳ Ｐゴシック"/>
          <w:sz w:val="20"/>
          <w:szCs w:val="20"/>
        </w:rPr>
      </w:pPr>
      <w:r w:rsidRPr="00AC0AF0">
        <w:rPr>
          <w:rFonts w:hAnsi="ＭＳ Ｐゴシック" w:hint="eastAsia"/>
          <w:sz w:val="20"/>
          <w:szCs w:val="20"/>
        </w:rPr>
        <w:t xml:space="preserve">第２　受注者は、この契約の契約金額(発注者と複数の契約を締結した場合には、その合計金額。)が200万円を超える場合は、発注者に対し、この契約を締結する時までに労働関係法令を遵守する旨等を記載した誓約書を提出しなければならない。　</w:t>
      </w:r>
    </w:p>
    <w:p w:rsidR="00F524AB" w:rsidRPr="00AC0AF0" w:rsidRDefault="00F524AB" w:rsidP="00F524AB">
      <w:pPr>
        <w:spacing w:line="260" w:lineRule="exact"/>
        <w:ind w:left="200" w:hangingChars="100" w:hanging="200"/>
        <w:rPr>
          <w:rFonts w:hAnsi="ＭＳ Ｐゴシック"/>
          <w:sz w:val="20"/>
          <w:szCs w:val="20"/>
        </w:rPr>
      </w:pPr>
      <w:r w:rsidRPr="00AC0AF0">
        <w:rPr>
          <w:rFonts w:hAnsi="ＭＳ Ｐゴシック" w:hint="eastAsia"/>
          <w:sz w:val="20"/>
          <w:szCs w:val="20"/>
        </w:rPr>
        <w:t>２　 受注者が、この契約に基づく業務の一部を第三者に行わせようとする場合の当該受託者及び当該契約に基づく業務に派遣労働者を関わらせようとする場合の当該派遣契約の相手方（以下「受注関係者」という。）は、労働関係法令を遵守することを誓約した者でなければならない。</w:t>
      </w:r>
    </w:p>
    <w:p w:rsidR="00F524AB" w:rsidRPr="00AC0AF0" w:rsidRDefault="00F524AB" w:rsidP="00F524AB">
      <w:pPr>
        <w:spacing w:line="260" w:lineRule="exact"/>
        <w:ind w:left="200" w:hangingChars="100" w:hanging="200"/>
        <w:rPr>
          <w:rFonts w:hAnsi="ＭＳ Ｐゴシック"/>
          <w:sz w:val="20"/>
          <w:szCs w:val="20"/>
        </w:rPr>
      </w:pPr>
      <w:r w:rsidRPr="00AC0AF0">
        <w:rPr>
          <w:rFonts w:hAnsi="ＭＳ Ｐゴシック" w:hint="eastAsia"/>
          <w:sz w:val="20"/>
          <w:szCs w:val="20"/>
        </w:rPr>
        <w:t>３　 受注者は、前項の場合において、その契約金額（同一の者と複数の契約を締結した場合には、その合計金額。）が200万円を超えるときは、当該受注関係者から労働関係法令を遵守する旨等を記載した誓約書を徴取し、その写し(第１の第２項の規定により、この項に準じて下請契約等に定めた規定により提出させた誓約書の写しを含む。)を発注者に提出しなければならない。</w:t>
      </w:r>
    </w:p>
    <w:p w:rsidR="00F524AB" w:rsidRPr="00AC0AF0" w:rsidRDefault="00F524AB" w:rsidP="00F524AB">
      <w:pPr>
        <w:spacing w:line="260" w:lineRule="exact"/>
        <w:ind w:left="200" w:hangingChars="100" w:hanging="200"/>
        <w:rPr>
          <w:rFonts w:hAnsi="ＭＳ Ｐゴシック"/>
          <w:sz w:val="20"/>
          <w:szCs w:val="20"/>
        </w:rPr>
      </w:pPr>
      <w:r w:rsidRPr="00AC0AF0">
        <w:rPr>
          <w:rFonts w:hAnsi="ＭＳ Ｐゴシック" w:hint="eastAsia"/>
          <w:sz w:val="20"/>
          <w:szCs w:val="20"/>
        </w:rPr>
        <w:t>４　 発注者は、受注者、受注関係者又は下請その他いかなる名義によるかを問わず県以外の者から、この契約に係る業務の一部について請け負った者（以下「下請関係者」という。）が労働関係法令を遵守していないと認めるときは、当該受注者に対し、指導その他の特定労働者（下請関係者に雇用され、この契約に基づく業務に関わっている労働者を含む。以下同じ。）の適正な労働条件を確保するために必要な措置を講じるものとする。</w:t>
      </w:r>
    </w:p>
    <w:p w:rsidR="00F524AB" w:rsidRPr="00AC0AF0" w:rsidRDefault="00F524AB" w:rsidP="00F524AB">
      <w:pPr>
        <w:spacing w:line="260" w:lineRule="exact"/>
        <w:ind w:left="200" w:hangingChars="100" w:hanging="200"/>
        <w:rPr>
          <w:rFonts w:hAnsi="ＭＳ Ｐゴシック"/>
          <w:sz w:val="20"/>
          <w:szCs w:val="20"/>
        </w:rPr>
      </w:pPr>
      <w:r w:rsidRPr="00AC0AF0">
        <w:rPr>
          <w:rFonts w:hAnsi="ＭＳ Ｐゴシック" w:hint="eastAsia"/>
          <w:sz w:val="20"/>
          <w:szCs w:val="20"/>
        </w:rPr>
        <w:t>５　　発注者は、受注者が次の各号のいずれかに該当するときは、この契約を解除するものとする。</w:t>
      </w:r>
    </w:p>
    <w:p w:rsidR="00F524AB" w:rsidRPr="00AC0AF0" w:rsidRDefault="00F524AB" w:rsidP="00F524AB">
      <w:pPr>
        <w:spacing w:line="260" w:lineRule="exact"/>
        <w:ind w:leftChars="50" w:left="405" w:hangingChars="150" w:hanging="300"/>
        <w:rPr>
          <w:rFonts w:hAnsi="ＭＳ Ｐゴシック"/>
          <w:sz w:val="20"/>
          <w:szCs w:val="20"/>
        </w:rPr>
      </w:pPr>
      <w:r w:rsidRPr="00AC0AF0">
        <w:rPr>
          <w:rFonts w:hAnsi="ＭＳ Ｐゴシック" w:hint="eastAsia"/>
          <w:sz w:val="20"/>
          <w:szCs w:val="20"/>
        </w:rPr>
        <w:t>（１）　発注者に対し 第４及び第５の規定による報告をせず、又は虚偽の報告をしたとき。</w:t>
      </w:r>
    </w:p>
    <w:p w:rsidR="00F524AB" w:rsidRPr="00AC0AF0" w:rsidRDefault="00F524AB" w:rsidP="00F524AB">
      <w:pPr>
        <w:spacing w:line="260" w:lineRule="exact"/>
        <w:ind w:leftChars="50" w:left="405" w:hangingChars="150" w:hanging="300"/>
        <w:rPr>
          <w:rFonts w:hAnsi="ＭＳ Ｐゴシック"/>
          <w:sz w:val="20"/>
          <w:szCs w:val="20"/>
        </w:rPr>
      </w:pPr>
      <w:r w:rsidRPr="00AC0AF0">
        <w:rPr>
          <w:rFonts w:hAnsi="ＭＳ Ｐゴシック" w:hint="eastAsia"/>
          <w:sz w:val="20"/>
          <w:szCs w:val="20"/>
        </w:rPr>
        <w:t xml:space="preserve">（２）　特定労働者に対する賃金の支払について、最低賃金法第4条第1項の規定に違反したとして、検察官に送致されたとき。　</w:t>
      </w:r>
    </w:p>
    <w:p w:rsidR="00F524AB" w:rsidRPr="00AC0AF0" w:rsidRDefault="00F524AB" w:rsidP="00F524AB">
      <w:pPr>
        <w:spacing w:line="260" w:lineRule="exact"/>
        <w:ind w:left="200" w:hangingChars="100" w:hanging="200"/>
        <w:rPr>
          <w:rFonts w:hAnsi="ＭＳ Ｐゴシック"/>
          <w:sz w:val="20"/>
          <w:szCs w:val="20"/>
        </w:rPr>
      </w:pPr>
      <w:r w:rsidRPr="00AC0AF0">
        <w:rPr>
          <w:rFonts w:hAnsi="ＭＳ Ｐゴシック" w:hint="eastAsia"/>
          <w:sz w:val="20"/>
          <w:szCs w:val="20"/>
        </w:rPr>
        <w:t>６　 前項の規定による解除に伴い、受注者に損害が生じたとしても、受注者は発注者に対して、その損害を請求することはできない。</w:t>
      </w:r>
    </w:p>
    <w:p w:rsidR="00F524AB" w:rsidRPr="00AC0AF0" w:rsidRDefault="00F524AB" w:rsidP="00F524AB">
      <w:pPr>
        <w:spacing w:line="260" w:lineRule="exact"/>
        <w:ind w:left="200" w:hangingChars="100" w:hanging="200"/>
        <w:rPr>
          <w:rFonts w:hAnsi="ＭＳ Ｐゴシック"/>
          <w:sz w:val="20"/>
          <w:szCs w:val="20"/>
        </w:rPr>
      </w:pPr>
    </w:p>
    <w:p w:rsidR="00F524AB" w:rsidRPr="00AC0AF0" w:rsidRDefault="00F524AB" w:rsidP="00F524AB">
      <w:pPr>
        <w:spacing w:line="260" w:lineRule="exact"/>
        <w:ind w:firstLineChars="100" w:firstLine="201"/>
        <w:rPr>
          <w:rFonts w:hAnsi="ＭＳ Ｐゴシック"/>
          <w:b/>
          <w:sz w:val="20"/>
          <w:szCs w:val="20"/>
        </w:rPr>
      </w:pPr>
      <w:r w:rsidRPr="00AC0AF0">
        <w:rPr>
          <w:rFonts w:hAnsi="ＭＳ Ｐゴシック" w:hint="eastAsia"/>
          <w:b/>
          <w:sz w:val="20"/>
          <w:szCs w:val="20"/>
        </w:rPr>
        <w:t>（特定労働者からの申出があった場合の措置）</w:t>
      </w:r>
    </w:p>
    <w:p w:rsidR="00F524AB" w:rsidRPr="00AC0AF0" w:rsidRDefault="00F524AB" w:rsidP="00F524AB">
      <w:pPr>
        <w:spacing w:line="260" w:lineRule="exact"/>
        <w:ind w:left="200" w:hangingChars="100" w:hanging="200"/>
        <w:rPr>
          <w:rFonts w:hAnsi="ＭＳ Ｐゴシック"/>
          <w:sz w:val="20"/>
          <w:szCs w:val="20"/>
        </w:rPr>
      </w:pPr>
      <w:r w:rsidRPr="00AC0AF0">
        <w:rPr>
          <w:rFonts w:hAnsi="ＭＳ Ｐゴシック" w:hint="eastAsia"/>
          <w:sz w:val="20"/>
          <w:szCs w:val="20"/>
        </w:rPr>
        <w:t>第３  受注者は、特定労働者から、受注者又は下請関係者が特定労働者に対して、最低賃金額以上の賃金を支払っていない旨の申出が県にあった場合において、県が行う当該申出に係る労働基準監督署への通報に必要な情報について、発注者から報告を求められたときは、速やかに発注者に報告しなければならない。</w:t>
      </w:r>
    </w:p>
    <w:p w:rsidR="00F524AB" w:rsidRPr="00AC0AF0" w:rsidRDefault="00F524AB" w:rsidP="00F524AB">
      <w:pPr>
        <w:spacing w:line="260" w:lineRule="exact"/>
        <w:ind w:left="200" w:hangingChars="100" w:hanging="200"/>
        <w:rPr>
          <w:rFonts w:hAnsi="ＭＳ Ｐゴシック"/>
          <w:sz w:val="20"/>
          <w:szCs w:val="20"/>
        </w:rPr>
      </w:pPr>
      <w:r w:rsidRPr="00AC0AF0">
        <w:rPr>
          <w:rFonts w:hAnsi="ＭＳ Ｐゴシック" w:hint="eastAsia"/>
          <w:sz w:val="20"/>
          <w:szCs w:val="20"/>
        </w:rPr>
        <w:t>２　 受注者は、その雇用する特定労働者が第1項に規定する申出をしたことを理由として、当該特定労働者に対し、解雇その他の不利益な取扱いをしてはならない。</w:t>
      </w:r>
    </w:p>
    <w:p w:rsidR="00F524AB" w:rsidRPr="00AC0AF0" w:rsidRDefault="00F524AB" w:rsidP="00F524AB">
      <w:pPr>
        <w:spacing w:line="260" w:lineRule="exact"/>
        <w:ind w:left="200" w:hangingChars="100" w:hanging="200"/>
        <w:rPr>
          <w:rFonts w:hAnsi="ＭＳ Ｐゴシック"/>
          <w:sz w:val="20"/>
          <w:szCs w:val="20"/>
        </w:rPr>
      </w:pPr>
      <w:r w:rsidRPr="00AC0AF0">
        <w:rPr>
          <w:rFonts w:hAnsi="ＭＳ Ｐゴシック" w:hint="eastAsia"/>
          <w:sz w:val="20"/>
          <w:szCs w:val="20"/>
        </w:rPr>
        <w:t>３　　受注者は、第１項に規定する特定労働者が下請関係者に雇用されている場合において、第１項の報告を求められたときは、受注関係者に対して確認を行い、当該確認の結果を発注者に報告しなければならない。</w:t>
      </w:r>
    </w:p>
    <w:p w:rsidR="00F524AB" w:rsidRPr="00AC0AF0" w:rsidRDefault="00F524AB" w:rsidP="00F524AB">
      <w:pPr>
        <w:spacing w:line="260" w:lineRule="exact"/>
        <w:ind w:left="200" w:hangingChars="100" w:hanging="200"/>
        <w:rPr>
          <w:rFonts w:hAnsi="ＭＳ Ｐゴシック"/>
          <w:sz w:val="20"/>
          <w:szCs w:val="20"/>
        </w:rPr>
      </w:pPr>
      <w:r w:rsidRPr="00AC0AF0">
        <w:rPr>
          <w:rFonts w:hAnsi="ＭＳ Ｐゴシック" w:hint="eastAsia"/>
          <w:sz w:val="20"/>
          <w:szCs w:val="20"/>
        </w:rPr>
        <w:t>４ 　受注者は、下請関係者に雇用されている特定労働者が第１項に規定する申出をしたことを理由として、当該受注関係者が当該特定労働者に対し、解雇その他の不利益な取扱いをしないよう求めなければならない。</w:t>
      </w:r>
    </w:p>
    <w:p w:rsidR="00F524AB" w:rsidRPr="00AC0AF0" w:rsidRDefault="00F524AB" w:rsidP="00F524AB">
      <w:pPr>
        <w:spacing w:line="260" w:lineRule="exact"/>
        <w:ind w:firstLineChars="100" w:firstLine="201"/>
        <w:rPr>
          <w:rFonts w:hAnsi="ＭＳ Ｐゴシック"/>
          <w:b/>
          <w:sz w:val="20"/>
          <w:szCs w:val="20"/>
        </w:rPr>
      </w:pPr>
    </w:p>
    <w:p w:rsidR="00F524AB" w:rsidRPr="00AC0AF0" w:rsidRDefault="00F524AB" w:rsidP="00F524AB">
      <w:pPr>
        <w:spacing w:line="260" w:lineRule="exact"/>
        <w:ind w:firstLineChars="100" w:firstLine="201"/>
        <w:rPr>
          <w:rFonts w:hAnsi="ＭＳ Ｐゴシック"/>
          <w:b/>
          <w:sz w:val="20"/>
          <w:szCs w:val="20"/>
        </w:rPr>
      </w:pPr>
      <w:r w:rsidRPr="00AC0AF0">
        <w:rPr>
          <w:rFonts w:hAnsi="ＭＳ Ｐゴシック" w:hint="eastAsia"/>
          <w:b/>
          <w:sz w:val="20"/>
          <w:szCs w:val="20"/>
        </w:rPr>
        <w:t>（労働基準監督署から意見を受けた場合の措置）</w:t>
      </w:r>
    </w:p>
    <w:p w:rsidR="00F524AB" w:rsidRPr="00AC0AF0" w:rsidRDefault="00F524AB" w:rsidP="00F524AB">
      <w:pPr>
        <w:spacing w:line="260" w:lineRule="exact"/>
        <w:ind w:left="200" w:hangingChars="100" w:hanging="200"/>
        <w:rPr>
          <w:rFonts w:hAnsi="ＭＳ Ｐゴシック"/>
          <w:sz w:val="20"/>
          <w:szCs w:val="20"/>
        </w:rPr>
      </w:pPr>
      <w:r w:rsidRPr="00AC0AF0">
        <w:rPr>
          <w:rFonts w:hAnsi="ＭＳ Ｐゴシック" w:hint="eastAsia"/>
          <w:sz w:val="20"/>
          <w:szCs w:val="20"/>
        </w:rPr>
        <w:t>第４　 受注者は、その雇用する特定労働者の賃金が最低賃金額に達しない旨の意見が労働基準監督署から県にあり、県の要請を受けた発注者から最低賃金額以上の賃金の支払を行うよう求めがあった場合においては、発注者が定める期日までに、当該支払の状況を発注者に報告しなければならない。</w:t>
      </w:r>
    </w:p>
    <w:p w:rsidR="00F524AB" w:rsidRPr="00AC0AF0" w:rsidRDefault="00F524AB" w:rsidP="00F524AB">
      <w:pPr>
        <w:spacing w:line="260" w:lineRule="exact"/>
        <w:ind w:left="200" w:hangingChars="100" w:hanging="200"/>
        <w:rPr>
          <w:rFonts w:hAnsi="ＭＳ Ｐゴシック"/>
          <w:sz w:val="20"/>
          <w:szCs w:val="20"/>
        </w:rPr>
      </w:pPr>
      <w:r w:rsidRPr="00AC0AF0">
        <w:rPr>
          <w:rFonts w:hAnsi="ＭＳ Ｐゴシック" w:hint="eastAsia"/>
          <w:sz w:val="20"/>
          <w:szCs w:val="20"/>
        </w:rPr>
        <w:t>２　 受注者は、下請関係者に雇用されている特定労働者の賃金について第１項の意見があり、発注者から最低賃金額以上の賃金の支払を行うよう求めがあった場合においては、受注関係者に当該支払の状況の報告を求めるとともに、発注者が定める期日までに、当該報告の内容を発注者に報告しなければならない。</w:t>
      </w:r>
    </w:p>
    <w:p w:rsidR="00F524AB" w:rsidRPr="00AC0AF0" w:rsidRDefault="00F524AB" w:rsidP="00F524AB">
      <w:pPr>
        <w:spacing w:line="260" w:lineRule="exact"/>
        <w:ind w:leftChars="100" w:left="210"/>
        <w:rPr>
          <w:rFonts w:hAnsi="ＭＳ Ｐゴシック"/>
          <w:b/>
          <w:sz w:val="20"/>
          <w:szCs w:val="20"/>
        </w:rPr>
      </w:pPr>
    </w:p>
    <w:p w:rsidR="00F524AB" w:rsidRPr="00AC0AF0" w:rsidRDefault="00F524AB" w:rsidP="00F524AB">
      <w:pPr>
        <w:spacing w:line="260" w:lineRule="exact"/>
        <w:ind w:leftChars="100" w:left="210"/>
        <w:rPr>
          <w:rFonts w:hAnsi="ＭＳ Ｐゴシック"/>
          <w:b/>
          <w:sz w:val="20"/>
          <w:szCs w:val="20"/>
        </w:rPr>
      </w:pPr>
      <w:r w:rsidRPr="00AC0AF0">
        <w:rPr>
          <w:rFonts w:hAnsi="ＭＳ Ｐゴシック" w:hint="eastAsia"/>
          <w:b/>
          <w:sz w:val="20"/>
          <w:szCs w:val="20"/>
        </w:rPr>
        <w:t>（労働基準監督署から行政指導があった場合の措置）</w:t>
      </w:r>
    </w:p>
    <w:p w:rsidR="00F524AB" w:rsidRPr="00AC0AF0" w:rsidRDefault="00F524AB" w:rsidP="00F524AB">
      <w:pPr>
        <w:spacing w:line="260" w:lineRule="exact"/>
        <w:ind w:left="200" w:hangingChars="100" w:hanging="200"/>
        <w:rPr>
          <w:rFonts w:hAnsi="ＭＳ Ｐゴシック"/>
          <w:sz w:val="20"/>
          <w:szCs w:val="20"/>
        </w:rPr>
      </w:pPr>
      <w:r w:rsidRPr="00AC0AF0">
        <w:rPr>
          <w:rFonts w:hAnsi="ＭＳ Ｐゴシック" w:hint="eastAsia"/>
          <w:sz w:val="20"/>
          <w:szCs w:val="20"/>
        </w:rPr>
        <w:t>第５　 受注者は、労働基準監督署長又は労働基準監督官から特定労働者に対する賃金の支払における最低賃金法の違反について行政指導を受けた場合においては、速やかに当該行政指導を受けたこと及びその対応方針を発注者に報告しなければならない。</w:t>
      </w:r>
    </w:p>
    <w:p w:rsidR="00F524AB" w:rsidRPr="00AC0AF0" w:rsidRDefault="00F524AB" w:rsidP="00F524AB">
      <w:pPr>
        <w:spacing w:line="260" w:lineRule="exact"/>
        <w:ind w:left="200" w:hangingChars="100" w:hanging="200"/>
        <w:rPr>
          <w:rFonts w:hAnsi="ＭＳ Ｐゴシック"/>
          <w:sz w:val="20"/>
          <w:szCs w:val="20"/>
        </w:rPr>
      </w:pPr>
      <w:r w:rsidRPr="00AC0AF0">
        <w:rPr>
          <w:rFonts w:hAnsi="ＭＳ Ｐゴシック" w:hint="eastAsia"/>
          <w:sz w:val="20"/>
          <w:szCs w:val="20"/>
        </w:rPr>
        <w:t>２　 受注者は、前項の場合において、同項の違反を是正するための措置（以下「是正措置」という。）を行い、その旨を労働基準監督署長又は労働基準監督官に報告したときは、速やかに是正措置の内容を発注者に報告しなければならない。</w:t>
      </w:r>
    </w:p>
    <w:p w:rsidR="00F524AB" w:rsidRPr="00AC0AF0" w:rsidRDefault="00F524AB" w:rsidP="00F524AB">
      <w:pPr>
        <w:spacing w:line="260" w:lineRule="exact"/>
        <w:ind w:left="200" w:hangingChars="100" w:hanging="200"/>
        <w:rPr>
          <w:rFonts w:hAnsi="ＭＳ Ｐゴシック"/>
          <w:sz w:val="20"/>
          <w:szCs w:val="20"/>
        </w:rPr>
      </w:pPr>
      <w:r w:rsidRPr="00AC0AF0">
        <w:rPr>
          <w:rFonts w:hAnsi="ＭＳ Ｐゴシック" w:hint="eastAsia"/>
          <w:sz w:val="20"/>
          <w:szCs w:val="20"/>
        </w:rPr>
        <w:t>３　 受注者は、下請関係者が第１項の行政指導を受けた場合においては、受注関係者に対して速やかに当該行政指導を受けたこと及びその対応方針について報告を求めるとともに、当該報告の内容を発注者に報告しなければならない。</w:t>
      </w:r>
    </w:p>
    <w:p w:rsidR="00F524AB" w:rsidRPr="00AC0AF0" w:rsidRDefault="00F524AB" w:rsidP="00F524AB">
      <w:pPr>
        <w:spacing w:line="260" w:lineRule="exact"/>
        <w:ind w:left="200" w:hangingChars="100" w:hanging="200"/>
        <w:rPr>
          <w:rFonts w:hAnsi="ＭＳ Ｐゴシック"/>
          <w:sz w:val="20"/>
          <w:szCs w:val="20"/>
        </w:rPr>
      </w:pPr>
      <w:r w:rsidRPr="00AC0AF0">
        <w:rPr>
          <w:rFonts w:hAnsi="ＭＳ Ｐゴシック" w:hint="eastAsia"/>
          <w:sz w:val="20"/>
          <w:szCs w:val="20"/>
        </w:rPr>
        <w:t xml:space="preserve">４　 受注者は、前項の場合において、同項の下請関係者が是正措置を行い、その旨を労働基準監督署長又は労働基準監督官に報告したときは、受注関係者に対して速やかに当該是正措置の報告を求めるとともに、当該報告の内容を発注者に報告しなければならない。　</w:t>
      </w:r>
    </w:p>
    <w:p w:rsidR="00F524AB" w:rsidRPr="00AC0AF0" w:rsidRDefault="00F524AB" w:rsidP="00F524AB">
      <w:pPr>
        <w:spacing w:line="260" w:lineRule="exact"/>
        <w:ind w:leftChars="100" w:left="210"/>
        <w:rPr>
          <w:rFonts w:hAnsi="ＭＳ Ｐゴシック"/>
          <w:b/>
          <w:sz w:val="20"/>
          <w:szCs w:val="20"/>
        </w:rPr>
      </w:pPr>
    </w:p>
    <w:p w:rsidR="00F524AB" w:rsidRPr="00AC0AF0" w:rsidRDefault="00F524AB" w:rsidP="00F524AB">
      <w:r w:rsidRPr="00AC0AF0">
        <w:rPr>
          <w:rFonts w:hint="eastAsia"/>
        </w:rPr>
        <w:t>別表（第１関係）</w:t>
      </w:r>
    </w:p>
    <w:p w:rsidR="00F524AB" w:rsidRPr="00AC0AF0" w:rsidRDefault="00F524AB" w:rsidP="00F524AB">
      <w:r w:rsidRPr="00AC0AF0">
        <w:rPr>
          <w:rFonts w:hint="eastAsia"/>
        </w:rPr>
        <w:t xml:space="preserve">　労働関係法令</w:t>
      </w:r>
    </w:p>
    <w:p w:rsidR="00F524AB" w:rsidRPr="00AC0AF0" w:rsidRDefault="00F524AB" w:rsidP="00F524AB">
      <w:pPr>
        <w:ind w:left="420" w:hangingChars="200" w:hanging="420"/>
      </w:pPr>
      <w:r w:rsidRPr="00AC0AF0">
        <w:rPr>
          <w:rFonts w:hint="eastAsia"/>
        </w:rPr>
        <w:t xml:space="preserve">　</w:t>
      </w:r>
      <w:r w:rsidRPr="00AC0AF0">
        <w:t xml:space="preserve">(1) </w:t>
      </w:r>
      <w:r w:rsidRPr="00AC0AF0">
        <w:rPr>
          <w:rFonts w:hint="eastAsia"/>
        </w:rPr>
        <w:t>労働基準法（昭和22年法律第49号）</w:t>
      </w:r>
    </w:p>
    <w:p w:rsidR="00F524AB" w:rsidRPr="00AC0AF0" w:rsidRDefault="00F524AB" w:rsidP="00F524AB">
      <w:pPr>
        <w:ind w:left="420" w:hangingChars="200" w:hanging="420"/>
      </w:pPr>
      <w:r w:rsidRPr="00AC0AF0">
        <w:rPr>
          <w:rFonts w:hint="eastAsia"/>
        </w:rPr>
        <w:t xml:space="preserve">　</w:t>
      </w:r>
      <w:r w:rsidRPr="00AC0AF0">
        <w:t>(2)</w:t>
      </w:r>
      <w:r w:rsidRPr="00AC0AF0">
        <w:rPr>
          <w:rFonts w:hint="eastAsia"/>
        </w:rPr>
        <w:t xml:space="preserve"> 労働組合法（昭和24年法律第174号）</w:t>
      </w:r>
    </w:p>
    <w:p w:rsidR="00F524AB" w:rsidRPr="00AC0AF0" w:rsidRDefault="00F524AB" w:rsidP="00F524AB">
      <w:pPr>
        <w:ind w:left="420" w:hangingChars="200" w:hanging="420"/>
      </w:pPr>
      <w:r w:rsidRPr="00AC0AF0">
        <w:rPr>
          <w:rFonts w:hint="eastAsia"/>
        </w:rPr>
        <w:t xml:space="preserve">　</w:t>
      </w:r>
      <w:r w:rsidRPr="00AC0AF0">
        <w:t xml:space="preserve">(3) </w:t>
      </w:r>
      <w:r w:rsidRPr="00AC0AF0">
        <w:rPr>
          <w:rFonts w:hint="eastAsia"/>
        </w:rPr>
        <w:t>最低賃金法（昭和34年法律第137号）</w:t>
      </w:r>
    </w:p>
    <w:p w:rsidR="00F524AB" w:rsidRPr="00AC0AF0" w:rsidRDefault="00F524AB" w:rsidP="00F524AB">
      <w:pPr>
        <w:ind w:left="420" w:hangingChars="200" w:hanging="420"/>
      </w:pPr>
      <w:r w:rsidRPr="00AC0AF0">
        <w:rPr>
          <w:rFonts w:hint="eastAsia"/>
        </w:rPr>
        <w:t xml:space="preserve">　</w:t>
      </w:r>
      <w:r w:rsidRPr="00AC0AF0">
        <w:t xml:space="preserve">(4) </w:t>
      </w:r>
      <w:r w:rsidRPr="00AC0AF0">
        <w:rPr>
          <w:rFonts w:hint="eastAsia"/>
        </w:rPr>
        <w:t>労働安全衛生法（昭和47年法律第57号）</w:t>
      </w:r>
    </w:p>
    <w:p w:rsidR="00F524AB" w:rsidRPr="00AC0AF0" w:rsidRDefault="00F524AB" w:rsidP="00F524AB">
      <w:pPr>
        <w:ind w:left="420" w:hangingChars="200" w:hanging="420"/>
      </w:pPr>
      <w:r w:rsidRPr="00AC0AF0">
        <w:rPr>
          <w:rFonts w:hint="eastAsia"/>
        </w:rPr>
        <w:t xml:space="preserve">　</w:t>
      </w:r>
      <w:r w:rsidRPr="00AC0AF0">
        <w:t>(5)</w:t>
      </w:r>
      <w:r w:rsidRPr="00AC0AF0">
        <w:rPr>
          <w:rFonts w:hint="eastAsia"/>
        </w:rPr>
        <w:t xml:space="preserve"> 雇用の分野における男女の均等な機会及び待遇の確保等に関する法律（昭和47年法律第113号）</w:t>
      </w:r>
    </w:p>
    <w:p w:rsidR="00F524AB" w:rsidRPr="00AC0AF0" w:rsidRDefault="00F524AB" w:rsidP="00F524AB">
      <w:pPr>
        <w:ind w:left="420" w:hangingChars="200" w:hanging="420"/>
      </w:pPr>
      <w:r w:rsidRPr="00AC0AF0">
        <w:rPr>
          <w:rFonts w:hint="eastAsia"/>
        </w:rPr>
        <w:t xml:space="preserve">　</w:t>
      </w:r>
      <w:r w:rsidRPr="00AC0AF0">
        <w:t xml:space="preserve">(6) </w:t>
      </w:r>
      <w:r w:rsidRPr="00AC0AF0">
        <w:rPr>
          <w:rFonts w:hint="eastAsia"/>
        </w:rPr>
        <w:t>労働者派遣事業の適正な運営の確保及び派遣労働者の保護等に関する法律（昭和60年法律第88号）</w:t>
      </w:r>
    </w:p>
    <w:p w:rsidR="00F524AB" w:rsidRPr="00AC0AF0" w:rsidRDefault="00F524AB" w:rsidP="00F524AB">
      <w:pPr>
        <w:ind w:left="420" w:hangingChars="200" w:hanging="420"/>
      </w:pPr>
      <w:r w:rsidRPr="00AC0AF0">
        <w:rPr>
          <w:rFonts w:hint="eastAsia"/>
        </w:rPr>
        <w:t xml:space="preserve">　</w:t>
      </w:r>
      <w:r w:rsidRPr="00AC0AF0">
        <w:t xml:space="preserve">(7) </w:t>
      </w:r>
      <w:r w:rsidRPr="00AC0AF0">
        <w:rPr>
          <w:rFonts w:hint="eastAsia"/>
        </w:rPr>
        <w:t>短時間労働者の雇用管理の改善等に関する法律（平成5年法律第76号）</w:t>
      </w:r>
    </w:p>
    <w:p w:rsidR="00F524AB" w:rsidRPr="00AC0AF0" w:rsidRDefault="00F524AB" w:rsidP="00F524AB">
      <w:pPr>
        <w:ind w:left="420" w:hangingChars="200" w:hanging="420"/>
      </w:pPr>
      <w:r w:rsidRPr="00AC0AF0">
        <w:rPr>
          <w:rFonts w:hint="eastAsia"/>
        </w:rPr>
        <w:t xml:space="preserve">　</w:t>
      </w:r>
      <w:r w:rsidRPr="00AC0AF0">
        <w:t>(8)</w:t>
      </w:r>
      <w:r w:rsidRPr="00AC0AF0">
        <w:rPr>
          <w:rFonts w:hint="eastAsia"/>
        </w:rPr>
        <w:t xml:space="preserve"> 労働契約法（平成19年法律第128号）</w:t>
      </w:r>
    </w:p>
    <w:p w:rsidR="00F524AB" w:rsidRPr="00AC0AF0" w:rsidRDefault="00F524AB" w:rsidP="00F524AB">
      <w:pPr>
        <w:ind w:left="420" w:hangingChars="200" w:hanging="420"/>
      </w:pPr>
      <w:r w:rsidRPr="00AC0AF0">
        <w:rPr>
          <w:rFonts w:hint="eastAsia"/>
        </w:rPr>
        <w:t xml:space="preserve">　</w:t>
      </w:r>
      <w:r w:rsidRPr="00AC0AF0">
        <w:t xml:space="preserve">(9) </w:t>
      </w:r>
      <w:r w:rsidRPr="00AC0AF0">
        <w:rPr>
          <w:rFonts w:hint="eastAsia"/>
        </w:rPr>
        <w:t>健康保険法（大正11年法律第70号）</w:t>
      </w:r>
    </w:p>
    <w:p w:rsidR="00F524AB" w:rsidRPr="00AC0AF0" w:rsidRDefault="00F524AB" w:rsidP="00F524AB">
      <w:pPr>
        <w:ind w:left="420" w:hangingChars="200" w:hanging="420"/>
      </w:pPr>
      <w:r w:rsidRPr="00AC0AF0">
        <w:rPr>
          <w:rFonts w:hint="eastAsia"/>
        </w:rPr>
        <w:t xml:space="preserve">　</w:t>
      </w:r>
      <w:r w:rsidRPr="00AC0AF0">
        <w:t xml:space="preserve">(10) </w:t>
      </w:r>
      <w:r w:rsidRPr="00AC0AF0">
        <w:rPr>
          <w:rFonts w:hint="eastAsia"/>
        </w:rPr>
        <w:t>厚生年金保険法（昭和29年法律第115号）</w:t>
      </w:r>
    </w:p>
    <w:p w:rsidR="00F524AB" w:rsidRPr="00AC0AF0" w:rsidRDefault="00F524AB" w:rsidP="00F524AB">
      <w:pPr>
        <w:ind w:left="420" w:hangingChars="200" w:hanging="420"/>
      </w:pPr>
      <w:r w:rsidRPr="00AC0AF0">
        <w:rPr>
          <w:rFonts w:hint="eastAsia"/>
        </w:rPr>
        <w:t xml:space="preserve">　</w:t>
      </w:r>
      <w:r w:rsidRPr="00AC0AF0">
        <w:t>(11)</w:t>
      </w:r>
      <w:r w:rsidRPr="00AC0AF0">
        <w:rPr>
          <w:rFonts w:hint="eastAsia"/>
        </w:rPr>
        <w:t xml:space="preserve"> 雇用保険法（昭和49年法律第116号）</w:t>
      </w:r>
    </w:p>
    <w:p w:rsidR="00F524AB" w:rsidRDefault="00F524AB" w:rsidP="00F524AB">
      <w:pPr>
        <w:ind w:leftChars="100" w:left="420" w:hangingChars="100" w:hanging="210"/>
      </w:pPr>
      <w:r w:rsidRPr="00AC0AF0">
        <w:t xml:space="preserve">(12) </w:t>
      </w:r>
      <w:r w:rsidRPr="00AC0AF0">
        <w:rPr>
          <w:rFonts w:hint="eastAsia"/>
        </w:rPr>
        <w:t>労働保険の保険料の徴収等に関する法律（昭和44年法律第84号）</w:t>
      </w:r>
    </w:p>
    <w:p w:rsidR="000C5288" w:rsidRDefault="000C5288" w:rsidP="00F524AB">
      <w:pPr>
        <w:pStyle w:val="a3"/>
        <w:rPr>
          <w:color w:val="000000"/>
        </w:rPr>
      </w:pPr>
    </w:p>
    <w:sectPr w:rsidR="000C5288" w:rsidSect="004362EC">
      <w:pgSz w:w="11906" w:h="16838"/>
      <w:pgMar w:top="850" w:right="850" w:bottom="850" w:left="85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6A2" w:rsidRDefault="00A056A2" w:rsidP="001269E2">
      <w:r>
        <w:separator/>
      </w:r>
    </w:p>
  </w:endnote>
  <w:endnote w:type="continuationSeparator" w:id="0">
    <w:p w:rsidR="00A056A2" w:rsidRDefault="00A056A2" w:rsidP="0012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6A2" w:rsidRDefault="00A056A2" w:rsidP="001269E2">
      <w:r>
        <w:separator/>
      </w:r>
    </w:p>
  </w:footnote>
  <w:footnote w:type="continuationSeparator" w:id="0">
    <w:p w:rsidR="00A056A2" w:rsidRDefault="00A056A2" w:rsidP="00126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E34"/>
    <w:multiLevelType w:val="hybridMultilevel"/>
    <w:tmpl w:val="B8701130"/>
    <w:lvl w:ilvl="0" w:tplc="E0A269CE">
      <w:start w:val="4"/>
      <w:numFmt w:val="bullet"/>
      <w:lvlText w:val="・"/>
      <w:lvlJc w:val="left"/>
      <w:pPr>
        <w:tabs>
          <w:tab w:val="num" w:pos="630"/>
        </w:tabs>
        <w:ind w:left="630" w:hanging="420"/>
      </w:pPr>
      <w:rPr>
        <w:rFonts w:ascii="ＭＳ 明朝" w:eastAsia="ＭＳ 明朝" w:hAnsi="ＭＳ 明朝" w:cs="ＭＳ 明朝"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7AA1D20"/>
    <w:multiLevelType w:val="hybridMultilevel"/>
    <w:tmpl w:val="A90CAE46"/>
    <w:lvl w:ilvl="0" w:tplc="057484E4">
      <w:start w:val="1"/>
      <w:numFmt w:val="decimal"/>
      <w:lvlText w:val="(%1)"/>
      <w:lvlJc w:val="left"/>
      <w:pPr>
        <w:tabs>
          <w:tab w:val="num" w:pos="1110"/>
        </w:tabs>
        <w:ind w:left="1110" w:hanging="480"/>
      </w:pPr>
      <w:rPr>
        <w:rFonts w:hint="default"/>
      </w:r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2" w15:restartNumberingAfterBreak="0">
    <w:nsid w:val="26F24EDE"/>
    <w:multiLevelType w:val="hybridMultilevel"/>
    <w:tmpl w:val="4F94622E"/>
    <w:lvl w:ilvl="0" w:tplc="283A9868">
      <w:start w:val="1"/>
      <w:numFmt w:val="decimal"/>
      <w:lvlText w:val="(%1)"/>
      <w:lvlJc w:val="left"/>
      <w:pPr>
        <w:tabs>
          <w:tab w:val="num" w:pos="589"/>
        </w:tabs>
        <w:ind w:left="589" w:hanging="375"/>
      </w:pPr>
      <w:rPr>
        <w:rFonts w:ascii="Times New Roman" w:eastAsia="ＭＳ 明朝" w:hAnsi="Times New Roman" w:cs="ＭＳ 明朝"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3" w15:restartNumberingAfterBreak="0">
    <w:nsid w:val="29351D40"/>
    <w:multiLevelType w:val="hybridMultilevel"/>
    <w:tmpl w:val="6AB4D8D6"/>
    <w:lvl w:ilvl="0" w:tplc="51E2C2BE">
      <w:start w:val="4"/>
      <w:numFmt w:val="bullet"/>
      <w:lvlText w:val="※"/>
      <w:lvlJc w:val="left"/>
      <w:pPr>
        <w:tabs>
          <w:tab w:val="num" w:pos="840"/>
        </w:tabs>
        <w:ind w:left="840" w:hanging="42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73CE748B"/>
    <w:multiLevelType w:val="hybridMultilevel"/>
    <w:tmpl w:val="AAD676E0"/>
    <w:lvl w:ilvl="0" w:tplc="388A7916">
      <w:start w:val="6"/>
      <w:numFmt w:val="bullet"/>
      <w:lvlText w:val="・"/>
      <w:lvlJc w:val="left"/>
      <w:pPr>
        <w:tabs>
          <w:tab w:val="num" w:pos="675"/>
        </w:tabs>
        <w:ind w:left="675" w:hanging="45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7A3E63F6"/>
    <w:multiLevelType w:val="hybridMultilevel"/>
    <w:tmpl w:val="3DB805EA"/>
    <w:lvl w:ilvl="0" w:tplc="D2325494">
      <w:start w:val="1"/>
      <w:numFmt w:val="decimal"/>
      <w:lvlText w:val="(%1)"/>
      <w:lvlJc w:val="left"/>
      <w:pPr>
        <w:tabs>
          <w:tab w:val="num" w:pos="599"/>
        </w:tabs>
        <w:ind w:left="599" w:hanging="375"/>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C0"/>
    <w:rsid w:val="00004202"/>
    <w:rsid w:val="00013B73"/>
    <w:rsid w:val="000165CE"/>
    <w:rsid w:val="00016630"/>
    <w:rsid w:val="000205B0"/>
    <w:rsid w:val="000305AF"/>
    <w:rsid w:val="00034726"/>
    <w:rsid w:val="0007250E"/>
    <w:rsid w:val="00082DA9"/>
    <w:rsid w:val="000A3AA5"/>
    <w:rsid w:val="000A6364"/>
    <w:rsid w:val="000B1477"/>
    <w:rsid w:val="000B1C22"/>
    <w:rsid w:val="000B480B"/>
    <w:rsid w:val="000B5304"/>
    <w:rsid w:val="000B6716"/>
    <w:rsid w:val="000C0D60"/>
    <w:rsid w:val="000C46C0"/>
    <w:rsid w:val="000C5288"/>
    <w:rsid w:val="000D08D4"/>
    <w:rsid w:val="000D37E9"/>
    <w:rsid w:val="000D7326"/>
    <w:rsid w:val="000E2AC2"/>
    <w:rsid w:val="000E386A"/>
    <w:rsid w:val="000E7616"/>
    <w:rsid w:val="000F15BA"/>
    <w:rsid w:val="00110555"/>
    <w:rsid w:val="001263B5"/>
    <w:rsid w:val="001269E2"/>
    <w:rsid w:val="001474DA"/>
    <w:rsid w:val="00147E47"/>
    <w:rsid w:val="00154D49"/>
    <w:rsid w:val="00162F2B"/>
    <w:rsid w:val="00170C38"/>
    <w:rsid w:val="0017732C"/>
    <w:rsid w:val="00186412"/>
    <w:rsid w:val="001900DD"/>
    <w:rsid w:val="001C070E"/>
    <w:rsid w:val="001C51B0"/>
    <w:rsid w:val="001C6158"/>
    <w:rsid w:val="001E2702"/>
    <w:rsid w:val="001E5E97"/>
    <w:rsid w:val="001F5331"/>
    <w:rsid w:val="00202350"/>
    <w:rsid w:val="0022611B"/>
    <w:rsid w:val="00247F65"/>
    <w:rsid w:val="00260A27"/>
    <w:rsid w:val="002628D1"/>
    <w:rsid w:val="00270C9A"/>
    <w:rsid w:val="00271B7D"/>
    <w:rsid w:val="00273CD3"/>
    <w:rsid w:val="002818CF"/>
    <w:rsid w:val="00284720"/>
    <w:rsid w:val="00297AEB"/>
    <w:rsid w:val="002A208A"/>
    <w:rsid w:val="002B1950"/>
    <w:rsid w:val="002B3DDD"/>
    <w:rsid w:val="002B79D0"/>
    <w:rsid w:val="002D7ECF"/>
    <w:rsid w:val="002E26FD"/>
    <w:rsid w:val="002E61A0"/>
    <w:rsid w:val="003024D0"/>
    <w:rsid w:val="00302ADC"/>
    <w:rsid w:val="00312911"/>
    <w:rsid w:val="00312CB0"/>
    <w:rsid w:val="00320EF9"/>
    <w:rsid w:val="003318FE"/>
    <w:rsid w:val="00354F9B"/>
    <w:rsid w:val="00373787"/>
    <w:rsid w:val="00392596"/>
    <w:rsid w:val="00393D4A"/>
    <w:rsid w:val="003A19BD"/>
    <w:rsid w:val="003A573F"/>
    <w:rsid w:val="003A609F"/>
    <w:rsid w:val="003B11E9"/>
    <w:rsid w:val="003C01B8"/>
    <w:rsid w:val="003D3747"/>
    <w:rsid w:val="003E48CA"/>
    <w:rsid w:val="003E6871"/>
    <w:rsid w:val="003F320C"/>
    <w:rsid w:val="003F7707"/>
    <w:rsid w:val="00410B55"/>
    <w:rsid w:val="004235B4"/>
    <w:rsid w:val="004362EC"/>
    <w:rsid w:val="00452304"/>
    <w:rsid w:val="00466B9A"/>
    <w:rsid w:val="00474E8D"/>
    <w:rsid w:val="00477B9B"/>
    <w:rsid w:val="00487907"/>
    <w:rsid w:val="004D0CDB"/>
    <w:rsid w:val="004D4947"/>
    <w:rsid w:val="004F6D0E"/>
    <w:rsid w:val="005069D4"/>
    <w:rsid w:val="00506CC6"/>
    <w:rsid w:val="00514A13"/>
    <w:rsid w:val="00515ED7"/>
    <w:rsid w:val="00526A72"/>
    <w:rsid w:val="00527E9F"/>
    <w:rsid w:val="00535322"/>
    <w:rsid w:val="00555965"/>
    <w:rsid w:val="005745A3"/>
    <w:rsid w:val="00574F06"/>
    <w:rsid w:val="0059442F"/>
    <w:rsid w:val="005A2A56"/>
    <w:rsid w:val="005C5D48"/>
    <w:rsid w:val="005D27E5"/>
    <w:rsid w:val="005D2E8E"/>
    <w:rsid w:val="005D49FF"/>
    <w:rsid w:val="005D7881"/>
    <w:rsid w:val="005F4285"/>
    <w:rsid w:val="005F55A8"/>
    <w:rsid w:val="006111F7"/>
    <w:rsid w:val="00615451"/>
    <w:rsid w:val="00636A63"/>
    <w:rsid w:val="0063774E"/>
    <w:rsid w:val="006467A7"/>
    <w:rsid w:val="006638C2"/>
    <w:rsid w:val="0066573A"/>
    <w:rsid w:val="00666AB0"/>
    <w:rsid w:val="00674D5B"/>
    <w:rsid w:val="00693144"/>
    <w:rsid w:val="00694E40"/>
    <w:rsid w:val="006A060E"/>
    <w:rsid w:val="006B3BB8"/>
    <w:rsid w:val="006C3A06"/>
    <w:rsid w:val="006C79B2"/>
    <w:rsid w:val="006E2E47"/>
    <w:rsid w:val="006F0BF5"/>
    <w:rsid w:val="007021A5"/>
    <w:rsid w:val="00702E2F"/>
    <w:rsid w:val="007100C0"/>
    <w:rsid w:val="0072104F"/>
    <w:rsid w:val="0072461C"/>
    <w:rsid w:val="0072520C"/>
    <w:rsid w:val="00730673"/>
    <w:rsid w:val="00733135"/>
    <w:rsid w:val="007518EF"/>
    <w:rsid w:val="007660A7"/>
    <w:rsid w:val="007748F1"/>
    <w:rsid w:val="007851BE"/>
    <w:rsid w:val="00795576"/>
    <w:rsid w:val="007A611C"/>
    <w:rsid w:val="007B079F"/>
    <w:rsid w:val="007B5DFB"/>
    <w:rsid w:val="007B7848"/>
    <w:rsid w:val="007C08DD"/>
    <w:rsid w:val="007C496F"/>
    <w:rsid w:val="007F13A5"/>
    <w:rsid w:val="007F2895"/>
    <w:rsid w:val="00813FDC"/>
    <w:rsid w:val="0083091B"/>
    <w:rsid w:val="00831D0A"/>
    <w:rsid w:val="00840C65"/>
    <w:rsid w:val="00844F48"/>
    <w:rsid w:val="00863416"/>
    <w:rsid w:val="00865E6A"/>
    <w:rsid w:val="0087586D"/>
    <w:rsid w:val="00877191"/>
    <w:rsid w:val="008944D0"/>
    <w:rsid w:val="008B2560"/>
    <w:rsid w:val="008C61D7"/>
    <w:rsid w:val="008D145A"/>
    <w:rsid w:val="008D2861"/>
    <w:rsid w:val="008E1551"/>
    <w:rsid w:val="008E6938"/>
    <w:rsid w:val="00914AD5"/>
    <w:rsid w:val="009413FD"/>
    <w:rsid w:val="00946ECD"/>
    <w:rsid w:val="00970F4A"/>
    <w:rsid w:val="00985F8D"/>
    <w:rsid w:val="009920D0"/>
    <w:rsid w:val="00996AFD"/>
    <w:rsid w:val="009A7FF2"/>
    <w:rsid w:val="009D2E08"/>
    <w:rsid w:val="009E100D"/>
    <w:rsid w:val="009F0A95"/>
    <w:rsid w:val="009F0AF5"/>
    <w:rsid w:val="009F5749"/>
    <w:rsid w:val="00A056A2"/>
    <w:rsid w:val="00A35C07"/>
    <w:rsid w:val="00A431CC"/>
    <w:rsid w:val="00A53E96"/>
    <w:rsid w:val="00A6151B"/>
    <w:rsid w:val="00A65751"/>
    <w:rsid w:val="00A756AD"/>
    <w:rsid w:val="00A7662E"/>
    <w:rsid w:val="00A81274"/>
    <w:rsid w:val="00A95E41"/>
    <w:rsid w:val="00AA0D4F"/>
    <w:rsid w:val="00AB003C"/>
    <w:rsid w:val="00AC5DCC"/>
    <w:rsid w:val="00AF02DF"/>
    <w:rsid w:val="00AF26BD"/>
    <w:rsid w:val="00AF563C"/>
    <w:rsid w:val="00AF7668"/>
    <w:rsid w:val="00B40B9B"/>
    <w:rsid w:val="00B6529C"/>
    <w:rsid w:val="00B778F6"/>
    <w:rsid w:val="00B9435F"/>
    <w:rsid w:val="00BA37C0"/>
    <w:rsid w:val="00BB6E0B"/>
    <w:rsid w:val="00BD582E"/>
    <w:rsid w:val="00BE42FB"/>
    <w:rsid w:val="00BE5DB3"/>
    <w:rsid w:val="00C1134B"/>
    <w:rsid w:val="00C22EC7"/>
    <w:rsid w:val="00C242EB"/>
    <w:rsid w:val="00C427D6"/>
    <w:rsid w:val="00C517E4"/>
    <w:rsid w:val="00C627F1"/>
    <w:rsid w:val="00C64F99"/>
    <w:rsid w:val="00CA099A"/>
    <w:rsid w:val="00CD1BB0"/>
    <w:rsid w:val="00CE0A96"/>
    <w:rsid w:val="00D16972"/>
    <w:rsid w:val="00D26032"/>
    <w:rsid w:val="00D26B70"/>
    <w:rsid w:val="00D368CB"/>
    <w:rsid w:val="00D4200E"/>
    <w:rsid w:val="00D427FD"/>
    <w:rsid w:val="00D97393"/>
    <w:rsid w:val="00D97CF9"/>
    <w:rsid w:val="00DC08E0"/>
    <w:rsid w:val="00DD1E84"/>
    <w:rsid w:val="00DD6140"/>
    <w:rsid w:val="00DD7625"/>
    <w:rsid w:val="00DF058D"/>
    <w:rsid w:val="00DF7128"/>
    <w:rsid w:val="00E13123"/>
    <w:rsid w:val="00E13582"/>
    <w:rsid w:val="00E20601"/>
    <w:rsid w:val="00E24C57"/>
    <w:rsid w:val="00E27847"/>
    <w:rsid w:val="00E319A9"/>
    <w:rsid w:val="00E33C13"/>
    <w:rsid w:val="00E36BDB"/>
    <w:rsid w:val="00E44B31"/>
    <w:rsid w:val="00E50738"/>
    <w:rsid w:val="00E72037"/>
    <w:rsid w:val="00E81B78"/>
    <w:rsid w:val="00E8526B"/>
    <w:rsid w:val="00E9050D"/>
    <w:rsid w:val="00EA24F8"/>
    <w:rsid w:val="00EA2525"/>
    <w:rsid w:val="00EA3708"/>
    <w:rsid w:val="00EC2D48"/>
    <w:rsid w:val="00EE6021"/>
    <w:rsid w:val="00F01F18"/>
    <w:rsid w:val="00F1191E"/>
    <w:rsid w:val="00F12DB4"/>
    <w:rsid w:val="00F35C44"/>
    <w:rsid w:val="00F524AB"/>
    <w:rsid w:val="00F57483"/>
    <w:rsid w:val="00F83090"/>
    <w:rsid w:val="00F83210"/>
    <w:rsid w:val="00F842B1"/>
    <w:rsid w:val="00FB10E0"/>
    <w:rsid w:val="00FB34AD"/>
    <w:rsid w:val="00FB5C46"/>
    <w:rsid w:val="00FC0834"/>
    <w:rsid w:val="00FC45EF"/>
    <w:rsid w:val="00FC6094"/>
    <w:rsid w:val="00FC694F"/>
    <w:rsid w:val="00FE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0D850D87-A9B8-455E-8D90-6C6915C7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2EC"/>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ascii="Times New Roman" w:hAnsi="Times New Roman" w:cs="ＭＳ 明朝"/>
      <w:sz w:val="24"/>
      <w:szCs w:val="24"/>
    </w:rPr>
  </w:style>
  <w:style w:type="table" w:styleId="a4">
    <w:name w:val="Table Grid"/>
    <w:basedOn w:val="a1"/>
    <w:rsid w:val="00B6529C"/>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EA2525"/>
    <w:pPr>
      <w:jc w:val="center"/>
    </w:pPr>
  </w:style>
  <w:style w:type="paragraph" w:styleId="a6">
    <w:name w:val="Closing"/>
    <w:basedOn w:val="a"/>
    <w:rsid w:val="00EA2525"/>
    <w:pPr>
      <w:jc w:val="right"/>
    </w:pPr>
  </w:style>
  <w:style w:type="character" w:styleId="a7">
    <w:name w:val="Hyperlink"/>
    <w:rsid w:val="002D7ECF"/>
    <w:rPr>
      <w:color w:val="0000FF"/>
      <w:u w:val="single"/>
    </w:rPr>
  </w:style>
  <w:style w:type="paragraph" w:styleId="a8">
    <w:name w:val="Balloon Text"/>
    <w:basedOn w:val="a"/>
    <w:semiHidden/>
    <w:rsid w:val="00514A13"/>
    <w:rPr>
      <w:rFonts w:ascii="Arial" w:eastAsia="ＭＳ ゴシック" w:hAnsi="Arial" w:cs="Times New Roman"/>
      <w:sz w:val="18"/>
      <w:szCs w:val="18"/>
    </w:rPr>
  </w:style>
  <w:style w:type="paragraph" w:styleId="a9">
    <w:name w:val="header"/>
    <w:basedOn w:val="a"/>
    <w:link w:val="aa"/>
    <w:uiPriority w:val="99"/>
    <w:unhideWhenUsed/>
    <w:rsid w:val="001269E2"/>
    <w:pPr>
      <w:tabs>
        <w:tab w:val="center" w:pos="4252"/>
        <w:tab w:val="right" w:pos="8504"/>
      </w:tabs>
      <w:snapToGrid w:val="0"/>
    </w:pPr>
  </w:style>
  <w:style w:type="character" w:customStyle="1" w:styleId="aa">
    <w:name w:val="ヘッダー (文字)"/>
    <w:link w:val="a9"/>
    <w:uiPriority w:val="99"/>
    <w:rsid w:val="001269E2"/>
    <w:rPr>
      <w:rFonts w:ascii="ＭＳ 明朝" w:hAnsi="ＭＳ 明朝" w:cs="ＭＳ 明朝"/>
      <w:color w:val="000000"/>
      <w:sz w:val="21"/>
      <w:szCs w:val="21"/>
    </w:rPr>
  </w:style>
  <w:style w:type="paragraph" w:styleId="ab">
    <w:name w:val="footer"/>
    <w:basedOn w:val="a"/>
    <w:link w:val="ac"/>
    <w:uiPriority w:val="99"/>
    <w:unhideWhenUsed/>
    <w:rsid w:val="001269E2"/>
    <w:pPr>
      <w:tabs>
        <w:tab w:val="center" w:pos="4252"/>
        <w:tab w:val="right" w:pos="8504"/>
      </w:tabs>
      <w:snapToGrid w:val="0"/>
    </w:pPr>
  </w:style>
  <w:style w:type="character" w:customStyle="1" w:styleId="ac">
    <w:name w:val="フッター (文字)"/>
    <w:link w:val="ab"/>
    <w:uiPriority w:val="99"/>
    <w:rsid w:val="001269E2"/>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68145">
      <w:bodyDiv w:val="1"/>
      <w:marLeft w:val="0"/>
      <w:marRight w:val="0"/>
      <w:marTop w:val="0"/>
      <w:marBottom w:val="0"/>
      <w:divBdr>
        <w:top w:val="none" w:sz="0" w:space="0" w:color="auto"/>
        <w:left w:val="none" w:sz="0" w:space="0" w:color="auto"/>
        <w:bottom w:val="none" w:sz="0" w:space="0" w:color="auto"/>
        <w:right w:val="none" w:sz="0" w:space="0" w:color="auto"/>
      </w:divBdr>
    </w:div>
    <w:div w:id="369569009">
      <w:bodyDiv w:val="1"/>
      <w:marLeft w:val="0"/>
      <w:marRight w:val="0"/>
      <w:marTop w:val="0"/>
      <w:marBottom w:val="0"/>
      <w:divBdr>
        <w:top w:val="none" w:sz="0" w:space="0" w:color="auto"/>
        <w:left w:val="none" w:sz="0" w:space="0" w:color="auto"/>
        <w:bottom w:val="none" w:sz="0" w:space="0" w:color="auto"/>
        <w:right w:val="none" w:sz="0" w:space="0" w:color="auto"/>
      </w:divBdr>
    </w:div>
    <w:div w:id="15920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2188</Words>
  <Characters>12475</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解体工事に要する費用等に関する書面</vt:lpstr>
      <vt:lpstr>解体工事に要する費用等に関する書面</vt:lpstr>
    </vt:vector>
  </TitlesOfParts>
  <Company>兵庫県</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解体工事に要する費用等に関する書面</dc:title>
  <dc:subject/>
  <dc:creator>m080215</dc:creator>
  <cp:keywords/>
  <cp:lastModifiedBy>森脇　真由美</cp:lastModifiedBy>
  <cp:revision>5</cp:revision>
  <cp:lastPrinted>2020-09-11T00:14:00Z</cp:lastPrinted>
  <dcterms:created xsi:type="dcterms:W3CDTF">2020-09-11T00:20:00Z</dcterms:created>
  <dcterms:modified xsi:type="dcterms:W3CDTF">2020-09-11T06:15:00Z</dcterms:modified>
</cp:coreProperties>
</file>